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F52CCC">
        <w:t>584</w:t>
      </w:r>
      <w:bookmarkStart w:id="0" w:name="_GoBack"/>
      <w:bookmarkEnd w:id="0"/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F52CCC" w:rsidP="00CA055A">
      <w:pPr>
        <w:tabs>
          <w:tab w:val="left" w:pos="9356"/>
        </w:tabs>
        <w:ind w:right="-1" w:firstLine="708"/>
        <w:jc w:val="both"/>
      </w:pPr>
      <w:r w:rsidRPr="00F937C8">
        <w:t>Polatlı İlçe Belediyesince kullanılmak üzere su tankeri, gübre vidanjörü ve beton mikseri iht</w:t>
      </w:r>
      <w:r>
        <w:t xml:space="preserve">iyacının karşılanmasına ilişkin </w:t>
      </w:r>
      <w:r w:rsidR="004A3FD3" w:rsidRPr="00F937C8">
        <w:t>Plan ve Bütçe</w:t>
      </w:r>
      <w:r w:rsidR="004A3FD3"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107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F52CCC" w:rsidRPr="00DD476E">
        <w:t>Polatlı İlçe Belediyesince kullanılmak üzere su tankeri, gübre vidanjörü ve beton mikseri ihtiyacının karşılanması</w:t>
      </w:r>
      <w:r w:rsidR="00E003AF">
        <w:t>na</w:t>
      </w:r>
      <w:r w:rsidR="00ED7EB7">
        <w:t xml:space="preserve"> </w:t>
      </w:r>
      <w:r w:rsidR="00C806EE">
        <w:t xml:space="preserve">ilişkin </w:t>
      </w:r>
      <w:r w:rsidR="004A3FD3" w:rsidRPr="00F937C8">
        <w:t>Plan ve Bütçe</w:t>
      </w:r>
      <w:r w:rsidR="004A3FD3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EF84-6721-4355-B5E8-5F307783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2025-04-10T07:07:00Z</dcterms:created>
  <dcterms:modified xsi:type="dcterms:W3CDTF">2025-04-10T07:07:00Z</dcterms:modified>
</cp:coreProperties>
</file>