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DB7" w:rsidRDefault="005B6DB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B73ABE">
        <w:t>5</w:t>
      </w:r>
      <w:r w:rsidR="00DC752C">
        <w:t>5</w:t>
      </w:r>
      <w:r w:rsidR="00021B16">
        <w:t>9</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73ABE">
        <w:t>08</w:t>
      </w:r>
      <w:r w:rsidR="00305F2F">
        <w:t>.</w:t>
      </w:r>
      <w:r w:rsidR="00962D1A">
        <w:t>0</w:t>
      </w:r>
      <w:r w:rsidR="00B73ABE">
        <w:t>4</w:t>
      </w:r>
      <w:r w:rsidR="0077160C">
        <w:t>.202</w:t>
      </w:r>
      <w:r w:rsidR="00A518C9">
        <w:t>5</w:t>
      </w:r>
    </w:p>
    <w:p w:rsidR="00B46875" w:rsidRDefault="00B46875" w:rsidP="00AA7ED1">
      <w:pPr>
        <w:tabs>
          <w:tab w:val="left" w:pos="9356"/>
        </w:tabs>
        <w:ind w:right="-1"/>
        <w:jc w:val="both"/>
      </w:pPr>
    </w:p>
    <w:p w:rsidR="00021B16" w:rsidRDefault="00021B16" w:rsidP="00AA7ED1">
      <w:pPr>
        <w:tabs>
          <w:tab w:val="left" w:pos="9356"/>
        </w:tabs>
        <w:ind w:right="-1"/>
        <w:jc w:val="both"/>
      </w:pPr>
    </w:p>
    <w:p w:rsidR="005C7B72" w:rsidRDefault="005C0890" w:rsidP="0028089D">
      <w:pPr>
        <w:ind w:right="-1"/>
        <w:jc w:val="center"/>
      </w:pPr>
      <w:r w:rsidRPr="002D00A5">
        <w:t>K A R A R</w:t>
      </w:r>
    </w:p>
    <w:p w:rsidR="005B6DB7" w:rsidRDefault="005B6DB7" w:rsidP="00AA7ED1">
      <w:pPr>
        <w:ind w:right="-1"/>
      </w:pPr>
    </w:p>
    <w:p w:rsidR="00021B16" w:rsidRDefault="00021B16" w:rsidP="00AA7ED1">
      <w:pPr>
        <w:ind w:right="-1"/>
      </w:pPr>
    </w:p>
    <w:p w:rsidR="00021B16" w:rsidRDefault="00021B16" w:rsidP="00AA7ED1">
      <w:pPr>
        <w:ind w:right="-1"/>
      </w:pPr>
    </w:p>
    <w:p w:rsidR="00EC582E" w:rsidRDefault="00021B16" w:rsidP="00AA7ED1">
      <w:pPr>
        <w:ind w:right="-1" w:firstLine="708"/>
        <w:jc w:val="both"/>
      </w:pPr>
      <w:r w:rsidRPr="00F937C8">
        <w:t>Yenimahalle İlçesi Orman Çiftliği Mahallesi 7638 ada 19 parselde 1/1000 ölçekli uygulama imar plan değişikliğine</w:t>
      </w:r>
      <w:r w:rsidR="00D97D38" w:rsidRPr="00980691">
        <w:t xml:space="preserve"> </w:t>
      </w:r>
      <w:r w:rsidR="005C7B72" w:rsidRPr="00980691">
        <w:t>ilişkin</w:t>
      </w:r>
      <w:r w:rsidR="005C7B72">
        <w:t xml:space="preserve"> </w:t>
      </w:r>
      <w:r w:rsidR="00005846" w:rsidRPr="00A35AF8">
        <w:t>İmar ve Bayındırlık</w:t>
      </w:r>
      <w:r w:rsidR="00A574C9" w:rsidRPr="007F325F">
        <w:t xml:space="preserve"> Komisyonu</w:t>
      </w:r>
      <w:r w:rsidR="00005846">
        <w:t xml:space="preserve">nun </w:t>
      </w:r>
      <w:r w:rsidR="005C7B72">
        <w:t>2</w:t>
      </w:r>
      <w:r w:rsidR="00502605">
        <w:t>7</w:t>
      </w:r>
      <w:r w:rsidR="00005846">
        <w:t>.</w:t>
      </w:r>
      <w:r w:rsidR="00962D1A">
        <w:t>0</w:t>
      </w:r>
      <w:r w:rsidR="00B73ABE">
        <w:t>3</w:t>
      </w:r>
      <w:r w:rsidR="00B52587">
        <w:t>.2025</w:t>
      </w:r>
      <w:r w:rsidR="00EC582E" w:rsidRPr="00E35A5A">
        <w:t xml:space="preserve"> tarihli ve </w:t>
      </w:r>
      <w:r>
        <w:t>600</w:t>
      </w:r>
      <w:r w:rsidR="0028089D">
        <w:t xml:space="preserve"> </w:t>
      </w:r>
      <w:r w:rsidR="00EC582E" w:rsidRPr="00E35A5A">
        <w:t xml:space="preserve">sayılı Raporu Büyükşehir Belediye Meclisinin </w:t>
      </w:r>
      <w:r w:rsidR="00B73ABE">
        <w:t>08</w:t>
      </w:r>
      <w:r w:rsidR="00EC582E" w:rsidRPr="00E35A5A">
        <w:t>.</w:t>
      </w:r>
      <w:r w:rsidR="00962D1A">
        <w:t>0</w:t>
      </w:r>
      <w:r w:rsidR="00B73ABE">
        <w:t>4</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021B16" w:rsidRDefault="00EC582E" w:rsidP="00021B16">
      <w:pPr>
        <w:tabs>
          <w:tab w:val="left" w:pos="0"/>
        </w:tabs>
        <w:ind w:firstLine="709"/>
        <w:jc w:val="both"/>
      </w:pPr>
      <w:proofErr w:type="gramStart"/>
      <w:r w:rsidRPr="00E35A5A">
        <w:t>Konu üzerinde yapılan görüşmelerde;</w:t>
      </w:r>
      <w:r w:rsidR="00896330">
        <w:t xml:space="preserve"> </w:t>
      </w:r>
      <w:r w:rsidR="00021B16" w:rsidRPr="00236539">
        <w:t>Yenimahalle Belediye B</w:t>
      </w:r>
      <w:r w:rsidR="00021B16">
        <w:t>aşkanlığı Yazı İşleri Müdürlüğü</w:t>
      </w:r>
      <w:r w:rsidR="00021B16" w:rsidRPr="00236539">
        <w:t xml:space="preserve">nün 06.03.2025 tarihli ve 18426575-373790 sayılı yazısı ve eklerinde ekinde sunulan, Yenimahalle Belediye Meclisinin 05.03.2025 tarih ve 112 sayılı </w:t>
      </w:r>
      <w:r w:rsidR="00021B16">
        <w:t>K</w:t>
      </w:r>
      <w:r w:rsidR="00021B16" w:rsidRPr="00236539">
        <w:t>ararı ile uygun görülen, “Yenimahalle İlçesi 7638 ada 19 sayılı parselde 1/1000 ölçekli Uygulama İmar Planı Değişikliği” teklifine ilişkin dosya</w:t>
      </w:r>
      <w:r w:rsidR="00021B16">
        <w:t>nın</w:t>
      </w:r>
      <w:r w:rsidR="00021B16" w:rsidRPr="00236539">
        <w:t xml:space="preserve">, 5216 sayılı Kanun uyarınca </w:t>
      </w:r>
      <w:r w:rsidR="00021B16">
        <w:t xml:space="preserve">İmar ve Şehircilik Dairesi </w:t>
      </w:r>
      <w:r w:rsidR="00021B16" w:rsidRPr="00236539">
        <w:t>Başkanlığı</w:t>
      </w:r>
      <w:r w:rsidR="00021B16">
        <w:t>na</w:t>
      </w:r>
      <w:r w:rsidR="00021B16" w:rsidRPr="00236539">
        <w:t xml:space="preserve"> sunul</w:t>
      </w:r>
      <w:r w:rsidR="00021B16">
        <w:t>duğu,</w:t>
      </w:r>
      <w:proofErr w:type="gramEnd"/>
    </w:p>
    <w:p w:rsidR="00021B16" w:rsidRDefault="00021B16" w:rsidP="00021B16">
      <w:pPr>
        <w:tabs>
          <w:tab w:val="left" w:pos="0"/>
        </w:tabs>
        <w:ind w:firstLine="709"/>
        <w:jc w:val="both"/>
      </w:pPr>
    </w:p>
    <w:p w:rsidR="00021B16" w:rsidRDefault="00021B16" w:rsidP="00021B16">
      <w:pPr>
        <w:tabs>
          <w:tab w:val="left" w:pos="0"/>
        </w:tabs>
        <w:ind w:firstLine="709"/>
        <w:jc w:val="both"/>
        <w:rPr>
          <w:b/>
        </w:rPr>
      </w:pPr>
      <w:r w:rsidRPr="00236539">
        <w:rPr>
          <w:b/>
        </w:rPr>
        <w:t>Yapılan incelemede;</w:t>
      </w:r>
    </w:p>
    <w:p w:rsidR="00021B16" w:rsidRDefault="00021B16" w:rsidP="00021B16">
      <w:pPr>
        <w:tabs>
          <w:tab w:val="left" w:pos="0"/>
        </w:tabs>
        <w:ind w:firstLine="709"/>
        <w:jc w:val="both"/>
      </w:pPr>
      <w:proofErr w:type="gramStart"/>
      <w:r w:rsidRPr="00236539">
        <w:rPr>
          <w:b/>
        </w:rPr>
        <w:t>Teklife Konu Alanın Mülkiyet Ve Mevcut İmar Durumunun,</w:t>
      </w:r>
      <w:r w:rsidRPr="00236539">
        <w:t xml:space="preserve"> Mülkiyeti Türkiye Odalar ve Borsalar Birliğine ait 36.678 m² yüzölçümlü Yenimahalle İlçesi Orman Çiftliği Mahallesi 7638 ada 11 ve 12 sayılı parselin (yeni 19 sayılı parsel); Ankara Büyükşehir Belediye Meclisinin 14.08.1986 gün ve 2096 sayılı kararıyla onaylanan "AŞOT Şehirlerarası Otobüs </w:t>
      </w:r>
      <w:proofErr w:type="gramEnd"/>
      <w:r w:rsidRPr="00236539">
        <w:t>Terminali 1/5000 Ölçekli Nazım İmar Planı" kapsamında "Orman Genel Müdürlüğü Rekreasyon Alanı","</w:t>
      </w:r>
      <w:proofErr w:type="spellStart"/>
      <w:r w:rsidRPr="00236539">
        <w:t>Park+Yeşil</w:t>
      </w:r>
      <w:proofErr w:type="spellEnd"/>
      <w:r w:rsidRPr="00236539">
        <w:t xml:space="preserve"> Alan"</w:t>
      </w:r>
      <w:r>
        <w:t xml:space="preserve"> kullanımında Emsal:0.25 </w:t>
      </w:r>
      <w:proofErr w:type="spellStart"/>
      <w:r>
        <w:t>Hmaks</w:t>
      </w:r>
      <w:r w:rsidRPr="00236539">
        <w:t>Serbest</w:t>
      </w:r>
      <w:proofErr w:type="spellEnd"/>
      <w:r w:rsidRPr="00236539">
        <w:t xml:space="preserve"> </w:t>
      </w:r>
      <w:r>
        <w:t>yapılaşma koşullarında olduğu,</w:t>
      </w:r>
    </w:p>
    <w:p w:rsidR="00021B16" w:rsidRDefault="00021B16" w:rsidP="00021B16">
      <w:pPr>
        <w:tabs>
          <w:tab w:val="left" w:pos="0"/>
        </w:tabs>
        <w:ind w:firstLine="709"/>
        <w:jc w:val="both"/>
      </w:pPr>
    </w:p>
    <w:p w:rsidR="00021B16" w:rsidRDefault="00021B16" w:rsidP="00021B16">
      <w:pPr>
        <w:tabs>
          <w:tab w:val="left" w:pos="0"/>
        </w:tabs>
        <w:ind w:firstLine="709"/>
        <w:jc w:val="both"/>
      </w:pPr>
      <w:proofErr w:type="gramStart"/>
      <w:r w:rsidRPr="00236539">
        <w:t xml:space="preserve">Ankara Büyükşehir Belediye Meclisinin 01.06.1992 gün ve 178 sayılı </w:t>
      </w:r>
      <w:r>
        <w:t>K</w:t>
      </w:r>
      <w:r w:rsidRPr="00236539">
        <w:t xml:space="preserve">ararıyla onaylanan "Orman Genel Müdürlüğü </w:t>
      </w:r>
      <w:proofErr w:type="spellStart"/>
      <w:r w:rsidRPr="00236539">
        <w:t>Söğütözü</w:t>
      </w:r>
      <w:proofErr w:type="spellEnd"/>
      <w:r w:rsidRPr="00236539">
        <w:t xml:space="preserve"> Tesisleri AŞOT Bağlantı Yolları ve Kentsel Servis Alanı 1/1000 Ölçekli Mevzii İmar Planı" kapsamında; 28236 m</w:t>
      </w:r>
      <w:r w:rsidRPr="00236539">
        <w:rPr>
          <w:vertAlign w:val="superscript"/>
        </w:rPr>
        <w:t>2</w:t>
      </w:r>
      <w:r w:rsidRPr="00236539">
        <w:t xml:space="preserve"> yüzölçümlü 7638 ada 11 sayılı parselin "Fidanlık Alanı", 9591 m</w:t>
      </w:r>
      <w:r w:rsidRPr="00236539">
        <w:rPr>
          <w:vertAlign w:val="superscript"/>
        </w:rPr>
        <w:t>2</w:t>
      </w:r>
      <w:r w:rsidRPr="00236539">
        <w:t xml:space="preserve"> yüzölçümlü 7638 ada 12 sayılı parselin E:1.00 H:Serbest yapılaşma koşullarında "İdari Tesisl</w:t>
      </w:r>
      <w:r>
        <w:t>er Alanı" kullanımında olduğu,</w:t>
      </w:r>
      <w:proofErr w:type="gramEnd"/>
    </w:p>
    <w:p w:rsidR="00021B16" w:rsidRDefault="00021B16" w:rsidP="00021B16">
      <w:pPr>
        <w:tabs>
          <w:tab w:val="left" w:pos="0"/>
        </w:tabs>
        <w:ind w:firstLine="709"/>
        <w:jc w:val="both"/>
      </w:pPr>
    </w:p>
    <w:p w:rsidR="00021B16" w:rsidRDefault="00021B16" w:rsidP="00021B16">
      <w:pPr>
        <w:tabs>
          <w:tab w:val="left" w:pos="0"/>
        </w:tabs>
        <w:ind w:firstLine="709"/>
        <w:jc w:val="both"/>
      </w:pPr>
      <w:proofErr w:type="gramStart"/>
      <w:r w:rsidRPr="00236539">
        <w:t>Ankara Büyükşehir Belediye Meclisini</w:t>
      </w:r>
      <w:r>
        <w:t>n 17.10.1996 gün ve 463 sayılı K</w:t>
      </w:r>
      <w:r w:rsidRPr="00236539">
        <w:t xml:space="preserve">ararıyla onaylanan, 28.02.1997 gün ve 99 sayılı </w:t>
      </w:r>
      <w:r>
        <w:t>K</w:t>
      </w:r>
      <w:r w:rsidRPr="00236539">
        <w:t xml:space="preserve">ararıyla kesinleşen "Eskişehir Yolu Kamu Kuruluşları Alanı 1/5000 Ölçekli Revizyon Nazım İmar Planı" kapsamında 7638 ada 11 sayılı parselin "Ağaçlandırılacak Alan", 12 sayılı parselin ise "Kentsel Servis Alanı" kullanımında E: 1.50 TAKS: 0.30 </w:t>
      </w:r>
      <w:r>
        <w:t>yapılaşma koşullarında olduğu,</w:t>
      </w:r>
      <w:proofErr w:type="gramEnd"/>
    </w:p>
    <w:p w:rsidR="00021B16" w:rsidRDefault="00021B16" w:rsidP="00021B16">
      <w:pPr>
        <w:tabs>
          <w:tab w:val="left" w:pos="0"/>
        </w:tabs>
        <w:ind w:firstLine="709"/>
        <w:jc w:val="both"/>
      </w:pPr>
    </w:p>
    <w:p w:rsidR="00021B16" w:rsidRDefault="00021B16" w:rsidP="00021B16">
      <w:pPr>
        <w:tabs>
          <w:tab w:val="left" w:pos="0"/>
        </w:tabs>
        <w:ind w:firstLine="709"/>
        <w:jc w:val="both"/>
      </w:pPr>
      <w:r w:rsidRPr="00236539">
        <w:t>Sonra, TOBB a</w:t>
      </w:r>
      <w:r w:rsidR="00DD7525">
        <w:t>dına vekaleten müracaat eden A** O****</w:t>
      </w:r>
      <w:r w:rsidRPr="00236539">
        <w:t xml:space="preserve"> Ö</w:t>
      </w:r>
      <w:r w:rsidR="00DD7525">
        <w:t>****</w:t>
      </w:r>
      <w:r w:rsidR="00DD7525">
        <w:t>*</w:t>
      </w:r>
      <w:r w:rsidRPr="00236539">
        <w:t xml:space="preserve">'ün 15.12.2004 günlü dilekçesi ile sunduğu plan değişikliği ile; 7368 ada 19 sayılı parselin “Kentsel Servis Alanı” (plan üzerinde “TOBB Üniversitesi Ek Hizmet Tesis Alanı”) kullanımında TAKS:0.50 inşaat emsali E:2.50, </w:t>
      </w:r>
      <w:proofErr w:type="spellStart"/>
      <w:proofErr w:type="gramStart"/>
      <w:r w:rsidRPr="00236539">
        <w:t>Hmaks:Serbest</w:t>
      </w:r>
      <w:proofErr w:type="spellEnd"/>
      <w:proofErr w:type="gramEnd"/>
      <w:r w:rsidRPr="00236539">
        <w:t xml:space="preserve"> yapılaşma koşullarında 1/5000 ölçekli nazım imar planı değişikliği talep edildiği, Ankara Büyükşehir Belediye Meclisinin 12.01.2005 gün ve 165 sayılı </w:t>
      </w:r>
      <w:r>
        <w:t>K</w:t>
      </w:r>
      <w:r w:rsidRPr="00236539">
        <w:t xml:space="preserve">ararıyla TAKS:0.40'a düşürülmek suretiyle plan değişikliğinin </w:t>
      </w:r>
      <w:proofErr w:type="spellStart"/>
      <w:r w:rsidRPr="00236539">
        <w:t>tadilen</w:t>
      </w:r>
      <w:proofErr w:type="spellEnd"/>
      <w:r w:rsidRPr="00236539">
        <w:t xml:space="preserve"> onaylan</w:t>
      </w:r>
      <w:r>
        <w:t>dığı,</w:t>
      </w:r>
    </w:p>
    <w:p w:rsidR="00021B16" w:rsidRDefault="00021B16" w:rsidP="00021B16">
      <w:pPr>
        <w:tabs>
          <w:tab w:val="left" w:pos="0"/>
        </w:tabs>
        <w:ind w:firstLine="709"/>
        <w:jc w:val="both"/>
      </w:pPr>
    </w:p>
    <w:p w:rsidR="00021B16" w:rsidRDefault="00021B16" w:rsidP="00021B16">
      <w:pPr>
        <w:tabs>
          <w:tab w:val="left" w:pos="0"/>
        </w:tabs>
        <w:ind w:firstLine="709"/>
        <w:jc w:val="both"/>
      </w:pPr>
    </w:p>
    <w:p w:rsidR="00021B16" w:rsidRDefault="00021B16" w:rsidP="00021B16">
      <w:pPr>
        <w:tabs>
          <w:tab w:val="left" w:pos="0"/>
        </w:tabs>
        <w:ind w:firstLine="709"/>
        <w:jc w:val="both"/>
      </w:pPr>
    </w:p>
    <w:p w:rsidR="00021B16" w:rsidRDefault="00021B16" w:rsidP="00021B16"/>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21B16" w:rsidRPr="002D00A5" w:rsidTr="00C0341E">
        <w:trPr>
          <w:trHeight w:val="1008"/>
        </w:trPr>
        <w:tc>
          <w:tcPr>
            <w:tcW w:w="3510" w:type="dxa"/>
          </w:tcPr>
          <w:p w:rsidR="00021B16" w:rsidRPr="002D00A5" w:rsidRDefault="00021B16" w:rsidP="00C0341E">
            <w:pPr>
              <w:ind w:right="-1"/>
              <w:jc w:val="center"/>
            </w:pPr>
            <w:r w:rsidRPr="002D00A5">
              <w:t>T.C.</w:t>
            </w:r>
          </w:p>
          <w:p w:rsidR="00021B16" w:rsidRPr="002D00A5" w:rsidRDefault="00021B16" w:rsidP="00C0341E">
            <w:pPr>
              <w:ind w:right="-1"/>
              <w:jc w:val="center"/>
            </w:pPr>
            <w:r w:rsidRPr="002D00A5">
              <w:t>ANKARA BÜYÜKŞEHİR</w:t>
            </w:r>
          </w:p>
          <w:p w:rsidR="00021B16" w:rsidRPr="002D00A5" w:rsidRDefault="00021B16" w:rsidP="00C0341E">
            <w:pPr>
              <w:ind w:right="-1"/>
              <w:jc w:val="center"/>
            </w:pPr>
            <w:r w:rsidRPr="002D00A5">
              <w:t>BELEDİYE MECLİSİ</w:t>
            </w:r>
          </w:p>
        </w:tc>
      </w:tr>
    </w:tbl>
    <w:p w:rsidR="00021B16" w:rsidRDefault="00021B16" w:rsidP="00021B16">
      <w:pPr>
        <w:tabs>
          <w:tab w:val="left" w:pos="1935"/>
          <w:tab w:val="left" w:pos="9356"/>
        </w:tabs>
        <w:ind w:right="-1"/>
        <w:jc w:val="both"/>
      </w:pPr>
    </w:p>
    <w:p w:rsidR="00021B16" w:rsidRDefault="00021B16" w:rsidP="00021B16">
      <w:pPr>
        <w:tabs>
          <w:tab w:val="left" w:pos="1935"/>
          <w:tab w:val="left" w:pos="9356"/>
        </w:tabs>
        <w:ind w:right="-1"/>
        <w:jc w:val="both"/>
      </w:pPr>
    </w:p>
    <w:p w:rsidR="00021B16" w:rsidRDefault="00021B16" w:rsidP="00021B16">
      <w:pPr>
        <w:ind w:right="-1"/>
        <w:jc w:val="both"/>
      </w:pPr>
      <w:r>
        <w:t>Karar No: 559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021B16" w:rsidRDefault="00021B16" w:rsidP="00021B16">
      <w:pPr>
        <w:tabs>
          <w:tab w:val="left" w:pos="0"/>
        </w:tabs>
        <w:jc w:val="center"/>
      </w:pPr>
      <w:r>
        <w:t>-2-</w:t>
      </w:r>
    </w:p>
    <w:p w:rsidR="00021B16" w:rsidRDefault="00021B16" w:rsidP="00021B16">
      <w:pPr>
        <w:tabs>
          <w:tab w:val="left" w:pos="0"/>
        </w:tabs>
        <w:ind w:firstLine="709"/>
        <w:jc w:val="both"/>
      </w:pPr>
    </w:p>
    <w:p w:rsidR="00021B16" w:rsidRDefault="00021B16" w:rsidP="00021B16">
      <w:pPr>
        <w:tabs>
          <w:tab w:val="left" w:pos="0"/>
        </w:tabs>
        <w:ind w:firstLine="709"/>
        <w:jc w:val="both"/>
      </w:pPr>
      <w:proofErr w:type="gramStart"/>
      <w:r w:rsidRPr="00236539">
        <w:t xml:space="preserve">Daha sonra, Yenimahalle İlçesi Beştepe Mahallesi 7638 ada 19 sayılı parselin (eski 11 ve 12 sayılı parseller) Ankara Büyükşehir Belediye Meclisinin 12.01.2005 gün ve 165 sayılı </w:t>
      </w:r>
      <w:r>
        <w:t>K</w:t>
      </w:r>
      <w:r w:rsidRPr="00236539">
        <w:t xml:space="preserve">ararıyla onaylanan 1/5000 ölçekli nazım imar planı ve Yenimahalle Belediye Meclisinin 10.11.2005 gün ve 648 sayılı </w:t>
      </w:r>
      <w:r>
        <w:t>K</w:t>
      </w:r>
      <w:r w:rsidRPr="00236539">
        <w:t xml:space="preserve">ararıyla uygun görülerek, Ankara Büyükşehir Belediye Meclisinin 10.11.2005 gün ve 3082 sayılı </w:t>
      </w:r>
      <w:r>
        <w:t>K</w:t>
      </w:r>
      <w:r w:rsidRPr="00236539">
        <w:t>ararıyla onaylanan  1/1000 ölçekli uygulama imar planı d</w:t>
      </w:r>
      <w:r>
        <w:t>eğişikliği kapsamında kaldığı,</w:t>
      </w:r>
      <w:proofErr w:type="gramEnd"/>
    </w:p>
    <w:p w:rsidR="00021B16" w:rsidRDefault="00021B16" w:rsidP="00021B16">
      <w:pPr>
        <w:tabs>
          <w:tab w:val="left" w:pos="0"/>
        </w:tabs>
        <w:ind w:firstLine="709"/>
        <w:jc w:val="both"/>
      </w:pPr>
    </w:p>
    <w:p w:rsidR="00021B16" w:rsidRDefault="00021B16" w:rsidP="00021B16">
      <w:pPr>
        <w:tabs>
          <w:tab w:val="left" w:pos="0"/>
        </w:tabs>
        <w:ind w:firstLine="709"/>
        <w:jc w:val="both"/>
      </w:pPr>
      <w:proofErr w:type="gramStart"/>
      <w:r w:rsidRPr="00236539">
        <w:t xml:space="preserve">7638 ada 19 sayılı parseli (eski 11 ve 12 sayılı parseller) kapsayan, Türkiye Odalar ve Borsalar Birliği (TOBB), Maliye Hazinesi ve AOÇ mülkiyetinde olan Yenimahalle İlçesi </w:t>
      </w:r>
      <w:proofErr w:type="spellStart"/>
      <w:r w:rsidRPr="00236539">
        <w:t>Söğütözü</w:t>
      </w:r>
      <w:proofErr w:type="spellEnd"/>
      <w:r w:rsidRPr="00236539">
        <w:t xml:space="preserve"> mevkiinde 2096/20, 9958/1,2,3,4, 7638/11,12,13,14,15,16,17,18 sayılı parseller ve çevresini kapsayan alanda Kentsel Dönüşüm ve Gelişim Proje Alanı ilanı ve 1/5000 ölçekli nazım imar planı teklifinin Ankara Büyükşehir Belediye Meclisinin 16.12.2005 gün ve 3280 sayılı </w:t>
      </w:r>
      <w:r>
        <w:t>K</w:t>
      </w:r>
      <w:r w:rsidRPr="00236539">
        <w:t xml:space="preserve">ararıyla onaylandığı, Meclisimizin 09.05.2006 gün ve 1095 sayılı </w:t>
      </w:r>
      <w:r>
        <w:t>K</w:t>
      </w:r>
      <w:r w:rsidRPr="00236539">
        <w:t>ararıyla kesinleşti</w:t>
      </w:r>
      <w:r>
        <w:t>ği,</w:t>
      </w:r>
      <w:proofErr w:type="gramEnd"/>
    </w:p>
    <w:p w:rsidR="00021B16" w:rsidRDefault="00021B16" w:rsidP="00021B16">
      <w:pPr>
        <w:tabs>
          <w:tab w:val="left" w:pos="0"/>
        </w:tabs>
        <w:ind w:firstLine="709"/>
        <w:jc w:val="both"/>
      </w:pPr>
    </w:p>
    <w:p w:rsidR="00021B16" w:rsidRDefault="00021B16" w:rsidP="00021B16">
      <w:pPr>
        <w:tabs>
          <w:tab w:val="left" w:pos="0"/>
        </w:tabs>
        <w:ind w:firstLine="709"/>
        <w:jc w:val="both"/>
      </w:pPr>
      <w:proofErr w:type="gramStart"/>
      <w:r w:rsidRPr="00236539">
        <w:t xml:space="preserve">Ankara Büyükşehir Belediye Meclisinin 2005/165 sayılı ve 2005/3082 sayılı </w:t>
      </w:r>
      <w:r>
        <w:t>K</w:t>
      </w:r>
      <w:r w:rsidRPr="00236539">
        <w:t>ararlarının iptali istemi ile Çağdaş Başkent Ankara Derneği tarafından İdaremiz aleyhine Ankara 7</w:t>
      </w:r>
      <w:r>
        <w:t>’</w:t>
      </w:r>
      <w:r w:rsidRPr="00236539">
        <w:t>nci İdare Mahkemesinin 2015/2702, K:2017/527 sayılı kararıyla açılan davada, dava konusu işlemlerin iptaline karar verildiği, Danıştay 6</w:t>
      </w:r>
      <w:r>
        <w:t>’</w:t>
      </w:r>
      <w:r w:rsidRPr="00236539">
        <w:t>ncı Dairesinin 06.10.2017 gün ve E:2017/2909, K:2017/7226 sayılı kararı ile de İdaremizin temyiz talebinin reddi ile anılan kararın onanmasına karar verildiği, Danıştay 6</w:t>
      </w:r>
      <w:r>
        <w:t>’</w:t>
      </w:r>
      <w:r w:rsidRPr="00236539">
        <w:t xml:space="preserve">ncı Dairesinin 11.03.2019 gün ve E:2018/1256, K:2019/1225 sayılı </w:t>
      </w:r>
      <w:r>
        <w:t>K</w:t>
      </w:r>
      <w:r w:rsidRPr="00236539">
        <w:t>ararı ile "kararın düzeltilmesi istemi</w:t>
      </w:r>
      <w:r>
        <w:t>nin reddine" kararı verildiği,</w:t>
      </w:r>
      <w:proofErr w:type="gramEnd"/>
    </w:p>
    <w:p w:rsidR="00021B16" w:rsidRDefault="00021B16" w:rsidP="00021B16">
      <w:pPr>
        <w:tabs>
          <w:tab w:val="left" w:pos="0"/>
        </w:tabs>
        <w:ind w:firstLine="709"/>
        <w:jc w:val="both"/>
      </w:pPr>
    </w:p>
    <w:p w:rsidR="00021B16" w:rsidRDefault="00021B16" w:rsidP="00021B16">
      <w:pPr>
        <w:tabs>
          <w:tab w:val="left" w:pos="0"/>
        </w:tabs>
        <w:ind w:firstLine="709"/>
        <w:jc w:val="both"/>
      </w:pPr>
      <w:proofErr w:type="gramStart"/>
      <w:r w:rsidRPr="00236539">
        <w:t>Plansız kalan alana ilişkin,  S</w:t>
      </w:r>
      <w:r w:rsidR="00DD7525">
        <w:t>****</w:t>
      </w:r>
      <w:r w:rsidRPr="00236539">
        <w:t xml:space="preserve"> H</w:t>
      </w:r>
      <w:r w:rsidR="00DD7525">
        <w:t>****</w:t>
      </w:r>
      <w:r w:rsidRPr="00236539">
        <w:t xml:space="preserve"> K</w:t>
      </w:r>
      <w:r w:rsidR="00DD7525">
        <w:t>****</w:t>
      </w:r>
      <w:r w:rsidR="00DD7525">
        <w:t>*</w:t>
      </w:r>
      <w:bookmarkStart w:id="0" w:name="_GoBack"/>
      <w:bookmarkEnd w:id="0"/>
      <w:r w:rsidRPr="00236539">
        <w:t>'</w:t>
      </w:r>
      <w:proofErr w:type="spellStart"/>
      <w:r w:rsidRPr="00236539">
        <w:t>ın</w:t>
      </w:r>
      <w:proofErr w:type="spellEnd"/>
      <w:r w:rsidRPr="00236539">
        <w:t xml:space="preserve"> 02.08.2023 tarihli ve E-502172 kurum sayılı dilekçesi ve ekleri ile sunulan Türkiye Odalar ve Borsalar Eğitim ve Kültür Vakfı'na (TOBEV) ait "7638 ada 19 sayılı parsele ilişkin 1/5000 ölçekli nazım imar planı </w:t>
      </w:r>
      <w:proofErr w:type="spellStart"/>
      <w:r w:rsidRPr="00236539">
        <w:t>değişikliği"nin</w:t>
      </w:r>
      <w:proofErr w:type="spellEnd"/>
      <w:r w:rsidRPr="00236539">
        <w:t xml:space="preserve"> Ankara Büyükşehir Belediye Meclisinin 10.10.2023 gün ve 1424 sayılı Kararıyla </w:t>
      </w:r>
      <w:proofErr w:type="spellStart"/>
      <w:r w:rsidRPr="00236539">
        <w:t>tadilen</w:t>
      </w:r>
      <w:proofErr w:type="spellEnd"/>
      <w:r w:rsidRPr="00236539">
        <w:t xml:space="preserve"> onaylandığı, 08.02.2024 gün 156 sayılı </w:t>
      </w:r>
      <w:r>
        <w:t>Kararıyla kesinleştiği, </w:t>
      </w:r>
      <w:proofErr w:type="gramEnd"/>
    </w:p>
    <w:p w:rsidR="00021B16" w:rsidRDefault="00021B16" w:rsidP="00021B16">
      <w:pPr>
        <w:tabs>
          <w:tab w:val="left" w:pos="0"/>
        </w:tabs>
        <w:ind w:firstLine="709"/>
        <w:jc w:val="both"/>
      </w:pPr>
    </w:p>
    <w:p w:rsidR="00021B16" w:rsidRDefault="00021B16" w:rsidP="00021B16">
      <w:pPr>
        <w:tabs>
          <w:tab w:val="left" w:pos="0"/>
        </w:tabs>
        <w:ind w:firstLine="709"/>
        <w:jc w:val="both"/>
      </w:pPr>
      <w:r w:rsidRPr="00236539">
        <w:t xml:space="preserve">Söz konusu kesinlik kazanan Nazım İmar Planı değişikliği </w:t>
      </w:r>
      <w:proofErr w:type="gramStart"/>
      <w:r w:rsidRPr="00236539">
        <w:t>ile;</w:t>
      </w:r>
      <w:proofErr w:type="gramEnd"/>
      <w:r w:rsidRPr="00236539">
        <w:t xml:space="preserve"> 7638 ada 19 sayılı parselin E:2.00 Yençok:14 Kat yapılaşma koşullarıyla "Yüksek Öğretim Tesisi (Üniversite Alanı)" olarak bel</w:t>
      </w:r>
      <w:r>
        <w:t>irlendiği, plan notlarının ise,</w:t>
      </w:r>
    </w:p>
    <w:p w:rsidR="00021B16" w:rsidRDefault="00021B16" w:rsidP="00021B16">
      <w:pPr>
        <w:tabs>
          <w:tab w:val="left" w:pos="0"/>
        </w:tabs>
        <w:ind w:firstLine="709"/>
        <w:jc w:val="both"/>
      </w:pPr>
    </w:p>
    <w:p w:rsidR="00021B16" w:rsidRDefault="00021B16" w:rsidP="00021B16">
      <w:pPr>
        <w:tabs>
          <w:tab w:val="left" w:pos="0"/>
        </w:tabs>
        <w:ind w:firstLine="709"/>
        <w:jc w:val="both"/>
      </w:pPr>
      <w:r w:rsidRPr="00236539">
        <w:t xml:space="preserve">"1- Yüksek Öğretim Tesisi/Üniversite Alanında, Emsal 2.00 </w:t>
      </w:r>
      <w:proofErr w:type="spellStart"/>
      <w:r w:rsidRPr="00236539">
        <w:t>Yençok</w:t>
      </w:r>
      <w:proofErr w:type="spellEnd"/>
      <w:r w:rsidRPr="00236539">
        <w:t>=14 katır.</w:t>
      </w:r>
    </w:p>
    <w:p w:rsidR="00021B16" w:rsidRDefault="00021B16" w:rsidP="00021B16">
      <w:pPr>
        <w:tabs>
          <w:tab w:val="left" w:pos="0"/>
        </w:tabs>
        <w:ind w:firstLine="709"/>
        <w:jc w:val="both"/>
      </w:pPr>
      <w:r w:rsidRPr="00236539">
        <w:t>2- Yüksek Öğretim Tesisi/Üniversite Alanı içerisinde ruhsatlı ve yeni oluşturulacak kitleler arasında üstten veya alttan bağlantı yolları, açık-kapalı köprüler ve geçişler yapılabilir. Bina cephe ve derinlikleri yapı yaklaşma sınırları içinde kalmak koşulu ile serbest olup bloklar arası mesafe koşulu ve yapılarda azami blok uzunluğu şartı aranmayarak vaziyet planı ile belirlenecektir.</w:t>
      </w:r>
    </w:p>
    <w:p w:rsidR="00021B16" w:rsidRDefault="00021B16" w:rsidP="00021B16">
      <w:pPr>
        <w:tabs>
          <w:tab w:val="left" w:pos="0"/>
        </w:tabs>
        <w:ind w:firstLine="709"/>
        <w:jc w:val="both"/>
      </w:pPr>
      <w:r w:rsidRPr="00236539">
        <w:t xml:space="preserve">3- </w:t>
      </w:r>
      <w:proofErr w:type="spellStart"/>
      <w:r w:rsidRPr="00236539">
        <w:t>Söğütözü</w:t>
      </w:r>
      <w:proofErr w:type="spellEnd"/>
      <w:r w:rsidRPr="00236539">
        <w:t xml:space="preserve"> Bulvarı üzerinden ve/veya altından Türkiye Odalar ve Borsalar Eğitim ve Kültür Vakfına ait parseller ve binalar arası işleyiş bütünlüğünü sağlamak amacıyla doğrudan araç ve yaya geçişi sağlanabilir.</w:t>
      </w:r>
    </w:p>
    <w:p w:rsidR="00021B16" w:rsidRDefault="00021B16" w:rsidP="00021B16">
      <w:pPr>
        <w:tabs>
          <w:tab w:val="left" w:pos="0"/>
        </w:tabs>
        <w:ind w:firstLine="709"/>
        <w:jc w:val="both"/>
      </w:pPr>
      <w:r w:rsidRPr="00236539">
        <w:t>4- Bu plan kapsamında yer almayan hususlarda 3194 sayılı İmar Kanunu ve Ankara Büyükşehir Belediyesi İmar Yönetmeliği hükümleri geçerlidir.</w:t>
      </w:r>
      <w:r>
        <w:t>" şeklinde olduğu,</w:t>
      </w:r>
    </w:p>
    <w:p w:rsidR="00021B16" w:rsidRDefault="00021B16" w:rsidP="00021B16">
      <w:pPr>
        <w:tabs>
          <w:tab w:val="left" w:pos="0"/>
        </w:tabs>
        <w:ind w:firstLine="709"/>
        <w:jc w:val="both"/>
      </w:pPr>
    </w:p>
    <w:p w:rsidR="00021B16" w:rsidRDefault="00021B16" w:rsidP="00021B16">
      <w:pPr>
        <w:tabs>
          <w:tab w:val="left" w:pos="0"/>
        </w:tabs>
        <w:ind w:firstLine="709"/>
        <w:jc w:val="both"/>
      </w:pPr>
    </w:p>
    <w:p w:rsidR="00021B16" w:rsidRDefault="00021B16" w:rsidP="00021B16">
      <w:pPr>
        <w:tabs>
          <w:tab w:val="left" w:pos="0"/>
        </w:tabs>
        <w:ind w:firstLine="709"/>
        <w:jc w:val="both"/>
      </w:pPr>
    </w:p>
    <w:p w:rsidR="00021B16" w:rsidRDefault="00021B16" w:rsidP="00021B16"/>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21B16" w:rsidRPr="002D00A5" w:rsidTr="00C0341E">
        <w:trPr>
          <w:trHeight w:val="1008"/>
        </w:trPr>
        <w:tc>
          <w:tcPr>
            <w:tcW w:w="3510" w:type="dxa"/>
          </w:tcPr>
          <w:p w:rsidR="00021B16" w:rsidRPr="002D00A5" w:rsidRDefault="00021B16" w:rsidP="00C0341E">
            <w:pPr>
              <w:ind w:right="-1"/>
              <w:jc w:val="center"/>
            </w:pPr>
            <w:r w:rsidRPr="002D00A5">
              <w:t>T.C.</w:t>
            </w:r>
          </w:p>
          <w:p w:rsidR="00021B16" w:rsidRPr="002D00A5" w:rsidRDefault="00021B16" w:rsidP="00C0341E">
            <w:pPr>
              <w:ind w:right="-1"/>
              <w:jc w:val="center"/>
            </w:pPr>
            <w:r w:rsidRPr="002D00A5">
              <w:t>ANKARA BÜYÜKŞEHİR</w:t>
            </w:r>
          </w:p>
          <w:p w:rsidR="00021B16" w:rsidRPr="002D00A5" w:rsidRDefault="00021B16" w:rsidP="00C0341E">
            <w:pPr>
              <w:ind w:right="-1"/>
              <w:jc w:val="center"/>
            </w:pPr>
            <w:r w:rsidRPr="002D00A5">
              <w:t>BELEDİYE MECLİSİ</w:t>
            </w:r>
          </w:p>
        </w:tc>
      </w:tr>
    </w:tbl>
    <w:p w:rsidR="00021B16" w:rsidRDefault="00021B16" w:rsidP="00021B16">
      <w:pPr>
        <w:tabs>
          <w:tab w:val="left" w:pos="1935"/>
          <w:tab w:val="left" w:pos="9356"/>
        </w:tabs>
        <w:ind w:right="-1"/>
        <w:jc w:val="both"/>
      </w:pPr>
    </w:p>
    <w:p w:rsidR="00021B16" w:rsidRDefault="00021B16" w:rsidP="00021B16">
      <w:pPr>
        <w:tabs>
          <w:tab w:val="left" w:pos="1935"/>
          <w:tab w:val="left" w:pos="9356"/>
        </w:tabs>
        <w:ind w:right="-1"/>
        <w:jc w:val="both"/>
      </w:pPr>
    </w:p>
    <w:p w:rsidR="00021B16" w:rsidRDefault="00021B16" w:rsidP="00021B16">
      <w:pPr>
        <w:ind w:right="-1"/>
        <w:jc w:val="both"/>
      </w:pPr>
      <w:r>
        <w:t>Karar No: 559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021B16" w:rsidRDefault="00021B16" w:rsidP="00021B16">
      <w:pPr>
        <w:tabs>
          <w:tab w:val="left" w:pos="0"/>
        </w:tabs>
        <w:jc w:val="center"/>
      </w:pPr>
      <w:r>
        <w:t>-3-</w:t>
      </w:r>
    </w:p>
    <w:p w:rsidR="00021B16" w:rsidRDefault="00021B16" w:rsidP="00021B16">
      <w:pPr>
        <w:tabs>
          <w:tab w:val="left" w:pos="0"/>
        </w:tabs>
        <w:ind w:firstLine="709"/>
        <w:jc w:val="both"/>
      </w:pPr>
    </w:p>
    <w:p w:rsidR="00021B16" w:rsidRDefault="00021B16" w:rsidP="00021B16">
      <w:pPr>
        <w:tabs>
          <w:tab w:val="left" w:pos="0"/>
        </w:tabs>
        <w:ind w:firstLine="709"/>
        <w:jc w:val="both"/>
      </w:pPr>
      <w:proofErr w:type="gramStart"/>
      <w:r w:rsidRPr="00236539">
        <w:rPr>
          <w:b/>
        </w:rPr>
        <w:t>Plan Teklifi Ve Plan Açıklama Raporunda,</w:t>
      </w:r>
      <w:r w:rsidRPr="00236539">
        <w:t xml:space="preserve"> Yenimahalle Belediye Meclisinin 10.11.2005 gün ve 648 sayılı </w:t>
      </w:r>
      <w:r>
        <w:t>K</w:t>
      </w:r>
      <w:r w:rsidRPr="00236539">
        <w:t xml:space="preserve">ararı ve Ankara Büyükşehir Belediye Meclisinin 03.12.2005 gün ve 3082 sayılı </w:t>
      </w:r>
      <w:r>
        <w:t>K</w:t>
      </w:r>
      <w:r w:rsidRPr="00236539">
        <w:t xml:space="preserve">ararı ile onaylanan plan doğrultusunda Orman Çiftliği Mahallesi 7638 Ada 19 Parselde TOBB ETÜ öğrenci yurtlarının ve misafirhanesinin bulunduğu, ancak planın, Ankara 7nci İdare Mahkemesinin 10.02.2017 tarih ve 2017/527 sayılı Kararı ile iptal edilmesi nedeniyle hem alanın plansız kaldığı hem de üniversite ihtiyacı doğrultusunda yurt binası eklenmesi için bir plan teklifi hazırlandığı, Büyükşehir Belediye Meclisinin 10.10.2023 gün ve 1424 sayılı </w:t>
      </w:r>
      <w:r>
        <w:t>K</w:t>
      </w:r>
      <w:r w:rsidRPr="00236539">
        <w:t>ararıyla 7638 ada 19 sayılı parsele ilişkin 1/5000 ölçekli Nazım İmar Planı Değişikliğinin onaylandığı, nazım imar planı doğrultusunda, 1/1000 ölçekli uygulama imar planı değişikliği teklifi h</w:t>
      </w:r>
      <w:r>
        <w:t>azırlandığının ifade edildiği,</w:t>
      </w:r>
      <w:proofErr w:type="gramEnd"/>
    </w:p>
    <w:p w:rsidR="00021B16" w:rsidRDefault="00021B16" w:rsidP="00021B16">
      <w:pPr>
        <w:tabs>
          <w:tab w:val="left" w:pos="0"/>
        </w:tabs>
        <w:ind w:firstLine="709"/>
        <w:jc w:val="both"/>
      </w:pPr>
    </w:p>
    <w:p w:rsidR="00021B16" w:rsidRDefault="00021B16" w:rsidP="00021B16">
      <w:pPr>
        <w:tabs>
          <w:tab w:val="left" w:pos="0"/>
        </w:tabs>
        <w:ind w:firstLine="709"/>
        <w:jc w:val="both"/>
      </w:pPr>
      <w:r w:rsidRPr="00236539">
        <w:rPr>
          <w:b/>
        </w:rPr>
        <w:t>1/1000 Ölçekli Uygulama İmar Planı Değişikliği Teklifinde;</w:t>
      </w:r>
      <w:r w:rsidRPr="00236539">
        <w:t> Söz konusu plan değişikliği teklifinin plan notlarının;</w:t>
      </w:r>
    </w:p>
    <w:p w:rsidR="00021B16" w:rsidRDefault="00021B16" w:rsidP="00021B16">
      <w:pPr>
        <w:tabs>
          <w:tab w:val="left" w:pos="0"/>
        </w:tabs>
        <w:ind w:firstLine="709"/>
        <w:jc w:val="both"/>
      </w:pPr>
      <w:r w:rsidRPr="00236539">
        <w:t>"</w:t>
      </w:r>
      <w:r>
        <w:t>1- Yüksek Öğretim Tesisi/</w:t>
      </w:r>
      <w:r w:rsidRPr="00236539">
        <w:t xml:space="preserve">Üniversite Alanında, Emsal 2.00 </w:t>
      </w:r>
      <w:proofErr w:type="spellStart"/>
      <w:r w:rsidRPr="00236539">
        <w:t>Yençok</w:t>
      </w:r>
      <w:proofErr w:type="spellEnd"/>
      <w:r w:rsidRPr="00236539">
        <w:t>=14 kattır.</w:t>
      </w:r>
    </w:p>
    <w:p w:rsidR="00021B16" w:rsidRDefault="00021B16" w:rsidP="00021B16">
      <w:pPr>
        <w:tabs>
          <w:tab w:val="left" w:pos="0"/>
        </w:tabs>
        <w:ind w:firstLine="709"/>
        <w:jc w:val="both"/>
      </w:pPr>
      <w:r w:rsidRPr="00236539">
        <w:t xml:space="preserve">2- Bu alanlarda belirlenen emsal </w:t>
      </w:r>
      <w:proofErr w:type="gramStart"/>
      <w:r w:rsidRPr="00236539">
        <w:t>dahilinde</w:t>
      </w:r>
      <w:proofErr w:type="gramEnd"/>
      <w:r w:rsidRPr="00236539">
        <w:t xml:space="preserve"> üniversite yapıları, öğrenci yurtları, lojmanlar, eğitime dönük atölyeler, kreş, anaokulu, ilkokul-orta ve lise eğitim tesisleri, laboratuvar okulları, sosyal tesisler, kampüse hizmet amaçlı sağlık birimleri, spor alanları ve yapıları, idari yapılar, otopark yapıları, güvenlik ve</w:t>
      </w:r>
      <w:r>
        <w:t xml:space="preserve"> altyapı tesisleri yer alabilir.</w:t>
      </w:r>
    </w:p>
    <w:p w:rsidR="00021B16" w:rsidRDefault="00021B16" w:rsidP="00021B16">
      <w:pPr>
        <w:tabs>
          <w:tab w:val="left" w:pos="0"/>
        </w:tabs>
        <w:ind w:firstLine="709"/>
        <w:jc w:val="both"/>
      </w:pPr>
      <w:r>
        <w:t>3- Yüksek Öğretim Tesisi/</w:t>
      </w:r>
      <w:r w:rsidRPr="00236539">
        <w:t>Üniversite Alanında yapılacak yapıların ± 0.00 kotları; mimari proje ile birlikte sunulacak olan vaziyet planı ile oluşturulacak ada içi servis ve yaya yollarından belirlenecektir, 2 metreye kadar kazı, dolgu ve teraslamalar yapılabilir.</w:t>
      </w:r>
    </w:p>
    <w:p w:rsidR="00021B16" w:rsidRDefault="00021B16" w:rsidP="00021B16">
      <w:pPr>
        <w:tabs>
          <w:tab w:val="left" w:pos="0"/>
        </w:tabs>
        <w:ind w:firstLine="709"/>
        <w:jc w:val="both"/>
      </w:pPr>
      <w:r w:rsidRPr="00236539">
        <w:t xml:space="preserve">4- Bina içi kat yükseklikleri </w:t>
      </w:r>
      <w:proofErr w:type="spellStart"/>
      <w:r w:rsidRPr="00236539">
        <w:t>Yençok</w:t>
      </w:r>
      <w:proofErr w:type="spellEnd"/>
      <w:r w:rsidRPr="00236539">
        <w:t>=14 katı geçmemek kaydıyla mimari projesi ile belirlenir.</w:t>
      </w:r>
    </w:p>
    <w:p w:rsidR="00021B16" w:rsidRDefault="00021B16" w:rsidP="00021B16">
      <w:pPr>
        <w:tabs>
          <w:tab w:val="left" w:pos="0"/>
        </w:tabs>
        <w:ind w:firstLine="709"/>
        <w:jc w:val="both"/>
      </w:pPr>
      <w:proofErr w:type="gramStart"/>
      <w:r w:rsidRPr="00236539">
        <w:t>5- Parsel sınırı ile yapı yaklaşma sınırı arasında kalan alanlarda; projelendirmek kaydıyla bahçe duvarı, giriş kapısı, saçak, köprü, totem, bekçi kulübesi, giriş kontrol ünitesi, güvenlik tesisleri, çöp depolama yerleri, servis yolları ve avluları, mal indirme-yükleme yerleri, otopark rampaları, yürüyüş platformları, totemler, teras, pergola, kameriye, merdiven, rampa, teknik altyapı tesisleri ve cihazları vb. yapılabilir.</w:t>
      </w:r>
      <w:proofErr w:type="gramEnd"/>
    </w:p>
    <w:p w:rsidR="00021B16" w:rsidRDefault="00021B16" w:rsidP="00021B16">
      <w:pPr>
        <w:tabs>
          <w:tab w:val="left" w:pos="0"/>
        </w:tabs>
        <w:ind w:firstLine="709"/>
        <w:jc w:val="both"/>
      </w:pPr>
      <w:r w:rsidRPr="00236539">
        <w:t>6- Yüksek Öğretim Tesisi / Üniversite Alanı içerisinde ruhsatlı ve yeni oluşturulacak kitleler arasında üstten veya alttan bağlantı yolları, açık-kapalı köprüler ve geçişler yapılabilir. Bina cephe ve derinlikleri yapı yaklaşma sınırları içinde kalmak koşulu ile serbest olup yapılarda azami blok uzunluğu şartı aranmayarak vaziyet planı ile belirlenecektir.</w:t>
      </w:r>
    </w:p>
    <w:p w:rsidR="00021B16" w:rsidRDefault="00021B16" w:rsidP="00021B16">
      <w:pPr>
        <w:tabs>
          <w:tab w:val="left" w:pos="0"/>
        </w:tabs>
        <w:ind w:firstLine="709"/>
        <w:jc w:val="both"/>
      </w:pPr>
      <w:r w:rsidRPr="00236539">
        <w:t xml:space="preserve">7- </w:t>
      </w:r>
      <w:proofErr w:type="spellStart"/>
      <w:r w:rsidRPr="00236539">
        <w:t>Söğütözü</w:t>
      </w:r>
      <w:proofErr w:type="spellEnd"/>
      <w:r w:rsidRPr="00236539">
        <w:t xml:space="preserve"> Bulvarı üzerinden ve/veya altından Türkiye Odalar ve Borsalar Eğitim ve Kültür Vakfına ait parseller ve binalar arası işleyiş bütünlüğünü sağlamak amacıyla doğrudan araç ve yaya geçişi sağlanabilir.</w:t>
      </w:r>
    </w:p>
    <w:p w:rsidR="00021B16" w:rsidRDefault="00021B16" w:rsidP="00021B16">
      <w:pPr>
        <w:tabs>
          <w:tab w:val="left" w:pos="0"/>
        </w:tabs>
        <w:ind w:firstLine="709"/>
        <w:jc w:val="both"/>
      </w:pPr>
      <w:r w:rsidRPr="00236539">
        <w:t>8- Planlama alanında doğal gaz tesislerinin korunması ve yapılaşmaya konu edilmemesi esastır. Ancak doğal gaz tesislerinin bulunduğu alanların yapılaşmaya konu edilmesi, yerinde korunmasının mümkün olmaması ve deplase işlemlerinin söz konusu olması halinde deplase işlemi talep eden ilgili kurum/kuruluş ve/veya şahıslar tarafından bedeli ödenmesi ve “Başkent Doğalgaz Dağıtım GYO A.Ş.” den uygun görüş alınması halinde yapılabilir.</w:t>
      </w:r>
    </w:p>
    <w:p w:rsidR="00021B16" w:rsidRDefault="00021B16" w:rsidP="00021B16">
      <w:pPr>
        <w:tabs>
          <w:tab w:val="left" w:pos="0"/>
        </w:tabs>
        <w:ind w:firstLine="709"/>
        <w:jc w:val="both"/>
      </w:pPr>
      <w:r w:rsidRPr="00236539">
        <w:t>9- Bu plan kapsamında yer almayan hususlarda 3194 sayılı İmar Kanunu ve Ankara Büyükşehir Belediyesi İmar Yönetmeliği hükümleri geçerlidir." şeklinde 9 a</w:t>
      </w:r>
      <w:r>
        <w:t>det plan notunun düzenlendiği,</w:t>
      </w:r>
    </w:p>
    <w:p w:rsidR="00021B16" w:rsidRDefault="00021B16" w:rsidP="00021B16">
      <w:pPr>
        <w:tabs>
          <w:tab w:val="left" w:pos="0"/>
        </w:tabs>
        <w:ind w:firstLine="709"/>
        <w:jc w:val="both"/>
      </w:pPr>
    </w:p>
    <w:p w:rsidR="00021B16" w:rsidRDefault="00021B16" w:rsidP="00021B16">
      <w:pPr>
        <w:tabs>
          <w:tab w:val="left" w:pos="0"/>
        </w:tabs>
        <w:ind w:firstLine="709"/>
        <w:jc w:val="both"/>
      </w:pPr>
    </w:p>
    <w:p w:rsidR="00021B16" w:rsidRDefault="00021B16" w:rsidP="00021B16"/>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21B16" w:rsidRPr="002D00A5" w:rsidTr="00C0341E">
        <w:trPr>
          <w:trHeight w:val="1008"/>
        </w:trPr>
        <w:tc>
          <w:tcPr>
            <w:tcW w:w="3510" w:type="dxa"/>
          </w:tcPr>
          <w:p w:rsidR="00021B16" w:rsidRPr="002D00A5" w:rsidRDefault="00021B16" w:rsidP="00C0341E">
            <w:pPr>
              <w:ind w:right="-1"/>
              <w:jc w:val="center"/>
            </w:pPr>
            <w:r w:rsidRPr="002D00A5">
              <w:t>T.C.</w:t>
            </w:r>
          </w:p>
          <w:p w:rsidR="00021B16" w:rsidRPr="002D00A5" w:rsidRDefault="00021B16" w:rsidP="00C0341E">
            <w:pPr>
              <w:ind w:right="-1"/>
              <w:jc w:val="center"/>
            </w:pPr>
            <w:r w:rsidRPr="002D00A5">
              <w:t>ANKARA BÜYÜKŞEHİR</w:t>
            </w:r>
          </w:p>
          <w:p w:rsidR="00021B16" w:rsidRPr="002D00A5" w:rsidRDefault="00021B16" w:rsidP="00C0341E">
            <w:pPr>
              <w:ind w:right="-1"/>
              <w:jc w:val="center"/>
            </w:pPr>
            <w:r w:rsidRPr="002D00A5">
              <w:t>BELEDİYE MECLİSİ</w:t>
            </w:r>
          </w:p>
        </w:tc>
      </w:tr>
    </w:tbl>
    <w:p w:rsidR="00021B16" w:rsidRDefault="00021B16" w:rsidP="00021B16">
      <w:pPr>
        <w:tabs>
          <w:tab w:val="left" w:pos="1935"/>
          <w:tab w:val="left" w:pos="9356"/>
        </w:tabs>
        <w:ind w:right="-1"/>
        <w:jc w:val="both"/>
      </w:pPr>
    </w:p>
    <w:p w:rsidR="00021B16" w:rsidRDefault="00021B16" w:rsidP="00021B16">
      <w:pPr>
        <w:tabs>
          <w:tab w:val="left" w:pos="1935"/>
          <w:tab w:val="left" w:pos="9356"/>
        </w:tabs>
        <w:ind w:right="-1"/>
        <w:jc w:val="both"/>
      </w:pPr>
    </w:p>
    <w:p w:rsidR="00021B16" w:rsidRDefault="00021B16" w:rsidP="00021B16">
      <w:pPr>
        <w:ind w:right="-1"/>
        <w:jc w:val="both"/>
      </w:pPr>
      <w:r>
        <w:t>Karar No: 559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021B16" w:rsidRDefault="00021B16" w:rsidP="00021B16">
      <w:pPr>
        <w:ind w:right="-1"/>
        <w:jc w:val="center"/>
      </w:pPr>
    </w:p>
    <w:p w:rsidR="00021B16" w:rsidRDefault="00021B16" w:rsidP="00021B16">
      <w:pPr>
        <w:ind w:right="-1"/>
        <w:jc w:val="center"/>
      </w:pPr>
    </w:p>
    <w:p w:rsidR="00021B16" w:rsidRDefault="00021B16" w:rsidP="00021B16">
      <w:pPr>
        <w:ind w:right="-1"/>
        <w:jc w:val="center"/>
      </w:pPr>
      <w:r>
        <w:t>-4-</w:t>
      </w:r>
    </w:p>
    <w:p w:rsidR="00021B16" w:rsidRDefault="00021B16" w:rsidP="00021B16">
      <w:pPr>
        <w:tabs>
          <w:tab w:val="left" w:pos="0"/>
        </w:tabs>
        <w:ind w:firstLine="709"/>
        <w:jc w:val="both"/>
      </w:pPr>
    </w:p>
    <w:p w:rsidR="00021B16" w:rsidRDefault="00021B16" w:rsidP="00021B16">
      <w:pPr>
        <w:tabs>
          <w:tab w:val="left" w:pos="0"/>
        </w:tabs>
        <w:ind w:firstLine="709"/>
        <w:jc w:val="both"/>
      </w:pPr>
    </w:p>
    <w:p w:rsidR="00021B16" w:rsidRDefault="00021B16" w:rsidP="00021B16">
      <w:pPr>
        <w:tabs>
          <w:tab w:val="left" w:pos="0"/>
        </w:tabs>
        <w:ind w:firstLine="709"/>
        <w:jc w:val="both"/>
      </w:pPr>
    </w:p>
    <w:p w:rsidR="00021B16" w:rsidRPr="00236539" w:rsidRDefault="00021B16" w:rsidP="00021B16">
      <w:pPr>
        <w:tabs>
          <w:tab w:val="left" w:pos="0"/>
        </w:tabs>
        <w:ind w:firstLine="709"/>
        <w:jc w:val="both"/>
      </w:pPr>
      <w:proofErr w:type="gramStart"/>
      <w:r w:rsidRPr="00236539">
        <w:rPr>
          <w:b/>
        </w:rPr>
        <w:t>Başkanlığ</w:t>
      </w:r>
      <w:r>
        <w:rPr>
          <w:b/>
        </w:rPr>
        <w:t xml:space="preserve">ımızca Yapılan Değerlendirmede, </w:t>
      </w:r>
      <w:r w:rsidRPr="00236539">
        <w:t xml:space="preserve">Yenimahalle Belediye Meclisinin 05.03.2025 tarih ve 112 sayılı Kararında; söz konusu plan değişikliği teklifinin plan notlarının 2 no.lu maddesinde “Yüksek Öğretim Tesisi Alanı/Üniversite” alanında yer alabilecek kullanımlara yer verildiği, ancak belirtilen “öğrenci yurtları, lojmanlar, kreş, anaokulu, ilkokul-orta ve lise eğitim tesisleri, sosyal tesisler, spor alanları” kullanımlarının her birinin ayrı kullanım kararları olduğu Mekânsal Planlar Yapım Yönetmeliği'nin tanımlar bölümünde farklı başlıklar adı altında yer aldığı ve Mekânsal Planlar Yapım Yönetmeliği Ek 1d-Uygulama İmar Planı Gösterimleri bölümünde de ayrı gösterimlerinin bulunduğu, bu durumun yönetmeliğe aykırılık yarattığı, </w:t>
      </w:r>
      <w:r w:rsidRPr="000A5F06">
        <w:rPr>
          <w:b/>
        </w:rPr>
        <w:t>onaylı 1/5000 ölçekli plan üzerinde de sunulan aynı plan notunun Büyükşehir Belediye Meclisince iptal edildiği,</w:t>
      </w:r>
      <w:proofErr w:type="gramEnd"/>
    </w:p>
    <w:p w:rsidR="00021B16" w:rsidRPr="00236539" w:rsidRDefault="00021B16" w:rsidP="00021B16">
      <w:pPr>
        <w:tabs>
          <w:tab w:val="left" w:pos="0"/>
        </w:tabs>
        <w:ind w:firstLine="709"/>
        <w:jc w:val="both"/>
      </w:pPr>
    </w:p>
    <w:p w:rsidR="00021B16" w:rsidRDefault="00021B16" w:rsidP="00021B16">
      <w:pPr>
        <w:tabs>
          <w:tab w:val="left" w:pos="0"/>
        </w:tabs>
        <w:ind w:firstLine="709"/>
        <w:jc w:val="both"/>
      </w:pPr>
      <w:proofErr w:type="gramStart"/>
      <w:r w:rsidRPr="00236539">
        <w:t xml:space="preserve">Ayrıca değer artış payına ilişkin 3194 sayılı İmar Kanunu Ek Madde 8 hükümlerinde, </w:t>
      </w:r>
      <w:r w:rsidRPr="000A5F06">
        <w:rPr>
          <w:b/>
        </w:rPr>
        <w:t xml:space="preserve">“Fonksiyon değişikliği hariç olmak üzere, parsel bazında; nüfusu, yapı yoğunluğunu, kat adedini, bina yüksekliğini arttıran imar planı değişiklikleri yapılamaz.” ile “(Değişiklik fıkra: 5/1/2024-75347 </w:t>
      </w:r>
      <w:proofErr w:type="spellStart"/>
      <w:r w:rsidRPr="000A5F06">
        <w:rPr>
          <w:b/>
        </w:rPr>
        <w:t>md.</w:t>
      </w:r>
      <w:proofErr w:type="spellEnd"/>
      <w:r w:rsidRPr="000A5F06">
        <w:rPr>
          <w:b/>
        </w:rPr>
        <w:t>) Taşınmaz maliklerinin tamamının talebi üzerine parsel bazında fonksiyon değişikliği ile ada bazında yapılacak imar planı değişikliği sonucunda değerinde artış olan parsel veya parsellerin artan değeri ile mahkemelerce iptal edilen imar planı değişikliklerinde, imar planı değişikliği neticesinde yürürlükten kalkan imar planı ile teklif edilen yeni imar planının kapsadığı parsel veya parsellerde oluşan değer farkının yüzde doksanı (%90) değer artış payı olarak alınır.”</w:t>
      </w:r>
      <w:r w:rsidRPr="00236539">
        <w:t xml:space="preserve"> denildiğinin ifade edildiği,</w:t>
      </w:r>
      <w:proofErr w:type="gramEnd"/>
    </w:p>
    <w:p w:rsidR="00021B16" w:rsidRDefault="00021B16" w:rsidP="00021B16">
      <w:pPr>
        <w:tabs>
          <w:tab w:val="left" w:pos="0"/>
        </w:tabs>
        <w:ind w:firstLine="709"/>
        <w:jc w:val="both"/>
      </w:pPr>
    </w:p>
    <w:p w:rsidR="00021B16" w:rsidRDefault="00021B16" w:rsidP="00021B16">
      <w:pPr>
        <w:tabs>
          <w:tab w:val="left" w:pos="0"/>
        </w:tabs>
        <w:ind w:firstLine="709"/>
        <w:jc w:val="both"/>
      </w:pPr>
      <w:r w:rsidRPr="00236539">
        <w:t>Yenimahalle Belediye Meclisinin görüşleri de dikkate alınarak, yapılan plan teklifine ilişkin Meclisimizce bir karar alınmasının uygun olacağı</w:t>
      </w:r>
      <w:r>
        <w:t xml:space="preserve"> görüş ve sonucuna varıldığı,</w:t>
      </w:r>
    </w:p>
    <w:p w:rsidR="00021B16" w:rsidRDefault="00021B16" w:rsidP="00021B16">
      <w:pPr>
        <w:tabs>
          <w:tab w:val="left" w:pos="0"/>
        </w:tabs>
        <w:ind w:firstLine="709"/>
        <w:jc w:val="both"/>
      </w:pPr>
    </w:p>
    <w:p w:rsidR="00EC582E" w:rsidRDefault="00021B16" w:rsidP="00021B16">
      <w:pPr>
        <w:tabs>
          <w:tab w:val="left" w:pos="0"/>
        </w:tabs>
        <w:ind w:firstLine="709"/>
        <w:jc w:val="both"/>
      </w:pPr>
      <w:proofErr w:type="gramStart"/>
      <w:r>
        <w:t xml:space="preserve">Hususları tespit edilmiş olup, </w:t>
      </w:r>
      <w:r w:rsidRPr="00236539">
        <w:t xml:space="preserve">Yenimahalle İlçesi Orman Çiftliği Mahallesi İmarın 7638 ada 19 </w:t>
      </w:r>
      <w:r>
        <w:t>parsel</w:t>
      </w:r>
      <w:r w:rsidRPr="00236539">
        <w:t>de 1/1000 ölçekli uygulama imar planı teklifinin</w:t>
      </w:r>
      <w:r>
        <w:t xml:space="preserve"> onaylı nazım imar planı değişikliğinde 2 no.lu plan notu </w:t>
      </w:r>
      <w:proofErr w:type="spellStart"/>
      <w:r>
        <w:t>iptalen</w:t>
      </w:r>
      <w:proofErr w:type="spellEnd"/>
      <w:r>
        <w:t xml:space="preserve"> onaylanmış olduğundan, öneri 1/1000 ölçekli uygulama imar planı değişikliğinde de 2 no.lu plan notu </w:t>
      </w:r>
      <w:proofErr w:type="spellStart"/>
      <w:r>
        <w:t>iptalen</w:t>
      </w:r>
      <w:proofErr w:type="spellEnd"/>
      <w:r>
        <w:t xml:space="preserve"> </w:t>
      </w:r>
      <w:r w:rsidRPr="00EC1833">
        <w:t>“</w:t>
      </w:r>
      <w:proofErr w:type="spellStart"/>
      <w:r>
        <w:t>tadilen</w:t>
      </w:r>
      <w:proofErr w:type="spellEnd"/>
      <w:r>
        <w:t xml:space="preserve"> </w:t>
      </w:r>
      <w:proofErr w:type="spellStart"/>
      <w:r w:rsidRPr="00EC1833">
        <w:t>onayı”</w:t>
      </w:r>
      <w:r>
        <w:t>na</w:t>
      </w:r>
      <w:proofErr w:type="spellEnd"/>
      <w:r w:rsidR="00502605">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roofErr w:type="gramEnd"/>
    </w:p>
    <w:p w:rsidR="00B52587" w:rsidRPr="00896330" w:rsidRDefault="00B52587" w:rsidP="00AA7ED1">
      <w:pPr>
        <w:tabs>
          <w:tab w:val="left" w:pos="0"/>
        </w:tabs>
        <w:ind w:right="-1" w:firstLine="709"/>
        <w:jc w:val="both"/>
      </w:pPr>
    </w:p>
    <w:p w:rsidR="000B3D19" w:rsidRDefault="000B3D19" w:rsidP="00AA7ED1">
      <w:pPr>
        <w:ind w:right="-1" w:firstLine="709"/>
        <w:jc w:val="both"/>
      </w:pPr>
    </w:p>
    <w:p w:rsidR="00D97D38" w:rsidRPr="007120CB" w:rsidRDefault="00D97D38" w:rsidP="00AA7ED1">
      <w:pPr>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B73ABE"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4074B8" w:rsidP="00C0341E">
            <w:pPr>
              <w:tabs>
                <w:tab w:val="left" w:pos="3268"/>
              </w:tabs>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CF94315"/>
    <w:multiLevelType w:val="hybridMultilevel"/>
    <w:tmpl w:val="5EC4DEB0"/>
    <w:lvl w:ilvl="0" w:tplc="F67ED888">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C6B"/>
    <w:rsid w:val="00021648"/>
    <w:rsid w:val="000218B6"/>
    <w:rsid w:val="000218E4"/>
    <w:rsid w:val="00021B1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89B"/>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338"/>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08C"/>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074B8"/>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2605"/>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DB7"/>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5F07"/>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DB8"/>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6B1"/>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BB1"/>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0A83"/>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875"/>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4D2A"/>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97D38"/>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52C"/>
    <w:rsid w:val="00DC77FD"/>
    <w:rsid w:val="00DD0FEB"/>
    <w:rsid w:val="00DD159F"/>
    <w:rsid w:val="00DD181C"/>
    <w:rsid w:val="00DD3348"/>
    <w:rsid w:val="00DD38D1"/>
    <w:rsid w:val="00DD4882"/>
    <w:rsid w:val="00DD5EC3"/>
    <w:rsid w:val="00DD6334"/>
    <w:rsid w:val="00DD6A5B"/>
    <w:rsid w:val="00DD7525"/>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20A"/>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69EFC0"/>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39515-7B7D-44E7-B870-2C07D5C92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1517</Words>
  <Characters>10693</Characters>
  <Application>Microsoft Office Word</Application>
  <DocSecurity>0</DocSecurity>
  <Lines>89</Lines>
  <Paragraphs>24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2024-12-11T07:38:00Z</cp:lastPrinted>
  <dcterms:created xsi:type="dcterms:W3CDTF">2025-04-09T08:32:00Z</dcterms:created>
  <dcterms:modified xsi:type="dcterms:W3CDTF">2025-04-14T13:03:00Z</dcterms:modified>
</cp:coreProperties>
</file>