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B30A30">
        <w:t>52</w:t>
      </w:r>
      <w:r w:rsidR="00624538">
        <w:t>6</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624538" w:rsidP="00AA7ED1">
      <w:pPr>
        <w:ind w:right="-1" w:firstLine="708"/>
        <w:jc w:val="both"/>
      </w:pPr>
      <w:r w:rsidRPr="00F937C8">
        <w:t xml:space="preserve">Polatlı İlçesi Zafer Mahallesi 1/5000 ve 1/1000 ölçekli imar plan </w:t>
      </w:r>
      <w:proofErr w:type="gramStart"/>
      <w:r w:rsidRPr="00F937C8">
        <w:t>revizyonu</w:t>
      </w:r>
      <w:proofErr w:type="gramEnd"/>
      <w:r w:rsidRPr="00F937C8">
        <w:t xml:space="preserve"> plan notu değişikliğine ilişkin</w:t>
      </w:r>
      <w:r>
        <w:t xml:space="preserve"> </w:t>
      </w:r>
      <w:r w:rsidR="00005846" w:rsidRPr="00A35AF8">
        <w:t>İmar ve Bayındırlık</w:t>
      </w:r>
      <w:r w:rsidR="00A574C9" w:rsidRPr="007F325F">
        <w:t xml:space="preserve"> Komisyonu</w:t>
      </w:r>
      <w:r w:rsidR="00005846">
        <w:t xml:space="preserve">nun </w:t>
      </w:r>
      <w:r w:rsidR="00441D46">
        <w:t>19</w:t>
      </w:r>
      <w:r w:rsidR="00005846">
        <w:t>.</w:t>
      </w:r>
      <w:r w:rsidR="00962D1A">
        <w:t>0</w:t>
      </w:r>
      <w:r w:rsidR="00B73ABE">
        <w:t>3</w:t>
      </w:r>
      <w:r w:rsidR="00B52587">
        <w:t>.2025</w:t>
      </w:r>
      <w:r w:rsidR="00EC582E" w:rsidRPr="00E35A5A">
        <w:t xml:space="preserve"> tarihli ve </w:t>
      </w:r>
      <w:r w:rsidR="005C7B72">
        <w:t>5</w:t>
      </w:r>
      <w:r>
        <w:t xml:space="preserve">62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24538" w:rsidRDefault="00EC582E" w:rsidP="00624538">
      <w:pPr>
        <w:tabs>
          <w:tab w:val="left" w:pos="0"/>
        </w:tabs>
        <w:ind w:firstLine="709"/>
        <w:jc w:val="both"/>
      </w:pPr>
      <w:r w:rsidRPr="00E35A5A">
        <w:t>Konu üzerinde yapılan görüşmelerde;</w:t>
      </w:r>
      <w:r w:rsidR="00896330">
        <w:t xml:space="preserve"> </w:t>
      </w:r>
      <w:r w:rsidR="00624538" w:rsidRPr="0062714C">
        <w:t>Polatlı Belediye Başkanlığının 19.11.2024 tarihli ve 11731 sayılı yazısı</w:t>
      </w:r>
      <w:r w:rsidR="00624538">
        <w:t xml:space="preserve"> </w:t>
      </w:r>
      <w:proofErr w:type="gramStart"/>
      <w:r w:rsidR="00624538" w:rsidRPr="0062714C">
        <w:t>ile;</w:t>
      </w:r>
      <w:proofErr w:type="gramEnd"/>
      <w:r w:rsidR="00624538" w:rsidRPr="0062714C">
        <w:t xml:space="preserve"> Polatlı Belediye Meclisinin 03.10.2024/129 tarih/sayılı </w:t>
      </w:r>
      <w:r w:rsidR="00624538">
        <w:t>K</w:t>
      </w:r>
      <w:r w:rsidR="00624538" w:rsidRPr="0062714C">
        <w:t>ararı ile uygun görülen "Zafer Mahallesi 1/1000 ölçekli UİP Revizyonu plan notu değişikliği" ve tavsiye nitelikli 1/5000 ölçekli NİP Revizyonu Plan Notu Değişiklik teklifi</w:t>
      </w:r>
      <w:r w:rsidR="00624538">
        <w:t>nin</w:t>
      </w:r>
      <w:r w:rsidR="00624538" w:rsidRPr="0062714C">
        <w:t xml:space="preserve"> 5216 sayılı Kanunun 14. maddesi uyarınca gereği için </w:t>
      </w:r>
      <w:r w:rsidR="00624538">
        <w:t xml:space="preserve">İmar ve Şehircilik Dairesi </w:t>
      </w:r>
      <w:r w:rsidR="00624538" w:rsidRPr="0062714C">
        <w:t>Başkanlığı</w:t>
      </w:r>
      <w:r w:rsidR="00624538">
        <w:t xml:space="preserve">na </w:t>
      </w:r>
      <w:r w:rsidR="00624538" w:rsidRPr="0062714C">
        <w:t>sunul</w:t>
      </w:r>
      <w:r w:rsidR="00624538">
        <w:t>duğu,</w:t>
      </w:r>
    </w:p>
    <w:p w:rsidR="00624538" w:rsidRDefault="00624538" w:rsidP="00624538">
      <w:pPr>
        <w:tabs>
          <w:tab w:val="left" w:pos="0"/>
        </w:tabs>
        <w:ind w:firstLine="709"/>
        <w:jc w:val="both"/>
      </w:pPr>
    </w:p>
    <w:p w:rsidR="00624538" w:rsidRDefault="00624538" w:rsidP="00624538">
      <w:pPr>
        <w:tabs>
          <w:tab w:val="left" w:pos="0"/>
        </w:tabs>
        <w:ind w:firstLine="709"/>
        <w:jc w:val="both"/>
        <w:rPr>
          <w:b/>
        </w:rPr>
      </w:pPr>
      <w:r w:rsidRPr="0062714C">
        <w:rPr>
          <w:b/>
        </w:rPr>
        <w:t>Yapılan incelemede;</w:t>
      </w:r>
    </w:p>
    <w:p w:rsidR="00624538" w:rsidRPr="0062714C" w:rsidRDefault="00624538" w:rsidP="00624538">
      <w:pPr>
        <w:tabs>
          <w:tab w:val="left" w:pos="0"/>
        </w:tabs>
        <w:ind w:firstLine="709"/>
        <w:jc w:val="both"/>
        <w:rPr>
          <w:b/>
        </w:rPr>
      </w:pPr>
      <w:r w:rsidRPr="0062714C">
        <w:rPr>
          <w:b/>
        </w:rPr>
        <w:t>Alanın Mevcut İmar Durumunun;</w:t>
      </w:r>
    </w:p>
    <w:p w:rsidR="00624538" w:rsidRDefault="00624538" w:rsidP="00624538">
      <w:pPr>
        <w:tabs>
          <w:tab w:val="left" w:pos="0"/>
        </w:tabs>
        <w:ind w:firstLine="709"/>
        <w:jc w:val="both"/>
      </w:pPr>
      <w:r w:rsidRPr="0062714C">
        <w:t xml:space="preserve">Ankara Büyükşehir Belediye Meclisinin 13.12.2018/2024 </w:t>
      </w:r>
      <w:r>
        <w:t>tarih</w:t>
      </w:r>
      <w:r w:rsidRPr="0062714C">
        <w:t xml:space="preserve">/sayılı Kararı ile onaylanan 1/5000 ölçekli "Polatlı/Esentepe, </w:t>
      </w:r>
      <w:proofErr w:type="spellStart"/>
      <w:r w:rsidRPr="0062714C">
        <w:t>Gülveren</w:t>
      </w:r>
      <w:proofErr w:type="spellEnd"/>
      <w:r w:rsidRPr="0062714C">
        <w:t xml:space="preserve"> ve Şentepe Mahalleleri Revizyon Nazım İmar Planı" </w:t>
      </w:r>
      <w:proofErr w:type="gramStart"/>
      <w:r w:rsidRPr="0062714C">
        <w:t>ve  kapsamında</w:t>
      </w:r>
      <w:proofErr w:type="gramEnd"/>
      <w:r w:rsidRPr="0062714C">
        <w:t xml:space="preserve"> yaklaşık 24.25ha’lık alanın "Toplu İşyeri Alanı" kullanımına ayrıldığı ve Özel Hükümler başlığı altındaki bu kullanıma ilişkin 8 no.lu plan notunda "Bu alanlarda büyük alan kullanımı gerektiren ticari işletmelere, inşaat malzemesi, oto galeri, tarımsal üretim pazarlama, nakliyat ambarı, toptancı hali, toptan ticaret, pazarlama ve depolama alanları, tır ve kamyona parkı ve benzeri tesisler ile çevre sağlığı yönünden gerekli tedbirler alınmak koşuluyla mermer, hurda, teneke, kâğıt, plastik gibi maddelerin organize bir şekilde depolanması ve işlenmesine yönelik tesisler ile bu tesislerin sosyal ve teknik altyapı birimleri yer alabilir." hükmünün yer aldığı,</w:t>
      </w:r>
    </w:p>
    <w:p w:rsidR="00624538" w:rsidRDefault="00624538" w:rsidP="00624538">
      <w:pPr>
        <w:tabs>
          <w:tab w:val="left" w:pos="0"/>
        </w:tabs>
        <w:ind w:firstLine="709"/>
        <w:jc w:val="both"/>
      </w:pPr>
    </w:p>
    <w:p w:rsidR="00624538" w:rsidRDefault="00624538" w:rsidP="00624538">
      <w:pPr>
        <w:tabs>
          <w:tab w:val="left" w:pos="0"/>
        </w:tabs>
        <w:ind w:firstLine="709"/>
        <w:jc w:val="both"/>
      </w:pPr>
      <w:proofErr w:type="gramStart"/>
      <w:r>
        <w:t xml:space="preserve">Polatlı Belediye Meclisinin 01.10.2018/348 tarih/sayılı Kararı ile uygun görülerek Ankara Büyükşehir Belediye Meclisinin 13.12.2018/2024 tarih/sayılı Kararı ile onaylanan ve itirazlar sonrası Ankara Büyükşehir Belediye Meclisinin 11.08.2020/809 tarih/sayılı Kararı ile değişerek kesinleşen 1/1000 ölçekli "Polatlı/Esentepe, </w:t>
      </w:r>
      <w:proofErr w:type="spellStart"/>
      <w:r>
        <w:t>Gülveren</w:t>
      </w:r>
      <w:proofErr w:type="spellEnd"/>
      <w:r>
        <w:t xml:space="preserve"> ve Şentepe Mahalleleri İlave-Revizyon Uygulama İmar </w:t>
      </w:r>
      <w:proofErr w:type="spellStart"/>
      <w:r>
        <w:t>Planı"nın</w:t>
      </w:r>
      <w:proofErr w:type="spellEnd"/>
      <w:r>
        <w:t xml:space="preserve"> "Toplu İşyeri Alanı" kullanımına ilişkin 8 no.lu plan notunun da yukarıdaki bahsedilen </w:t>
      </w:r>
      <w:proofErr w:type="spellStart"/>
      <w:r>
        <w:t>Rev</w:t>
      </w:r>
      <w:proofErr w:type="spellEnd"/>
      <w:r>
        <w:t xml:space="preserve">. </w:t>
      </w:r>
      <w:proofErr w:type="gramEnd"/>
      <w:r>
        <w:t>NİP plan notu ile aynı şekilde olduğu,</w:t>
      </w:r>
    </w:p>
    <w:p w:rsidR="00624538" w:rsidRDefault="00624538" w:rsidP="00624538">
      <w:pPr>
        <w:tabs>
          <w:tab w:val="left" w:pos="0"/>
        </w:tabs>
        <w:ind w:firstLine="709"/>
        <w:jc w:val="both"/>
      </w:pPr>
    </w:p>
    <w:p w:rsidR="00624538" w:rsidRDefault="00624538" w:rsidP="00624538">
      <w:pPr>
        <w:tabs>
          <w:tab w:val="left" w:pos="0"/>
        </w:tabs>
        <w:ind w:firstLine="709"/>
        <w:jc w:val="both"/>
      </w:pPr>
      <w:r>
        <w:t>Polatlı Belediye Meclisinin 03.10.2024/129 tarih/sayılı Kararında ve plan açıklama raporunda;</w:t>
      </w:r>
    </w:p>
    <w:p w:rsidR="00624538" w:rsidRDefault="00624538" w:rsidP="00624538">
      <w:pPr>
        <w:tabs>
          <w:tab w:val="left" w:pos="0"/>
        </w:tabs>
        <w:ind w:firstLine="709"/>
        <w:jc w:val="both"/>
      </w:pPr>
      <w:proofErr w:type="gramStart"/>
      <w:r>
        <w:t>Ankara Büyükşehir Belediye Meclisinin 13.12.2018/2024 tarih/sayılı Kararı ile onaylanan 1/5000 ölçekli NİP Revizyonu ve 1/1000 ölçekli UİP Revizyonu plan notlarındaki Toplu İşyeri Alanı kısmının "Toplu İşyerleri: büyük alan kullanımı gerektiren ticari işletmeler (ofis, büro, çok katlı mağazalar, lokanta, restoran ve konaklama tesisleri) oto galeri, tarımsal üretim pazarlama, toptan ticaret ve bunlara ilişkin sosyal ve teknik altyapı tesislerinin de yer aldığı, alanlardır." şeklinde yeniden düzenlendiği ve genel hükümlere "İmar planında imar adaları içerisinde kalan mevcut ruhsatlı yapılar korunacak olup, yıkılıp yeniden yapılanmaları durumunda imar planında belirtilen yapılaşma koşulları geçerlidir." şeklinde plan notu ilave edilmesine karar verildiği,</w:t>
      </w:r>
      <w:proofErr w:type="gramEnd"/>
    </w:p>
    <w:p w:rsidR="00624538" w:rsidRDefault="00624538" w:rsidP="00624538">
      <w:pPr>
        <w:tabs>
          <w:tab w:val="left" w:pos="0"/>
        </w:tabs>
        <w:ind w:firstLine="709"/>
        <w:jc w:val="both"/>
      </w:pPr>
    </w:p>
    <w:p w:rsidR="00624538" w:rsidRDefault="00624538" w:rsidP="00624538">
      <w:pPr>
        <w:tabs>
          <w:tab w:val="left" w:pos="0"/>
        </w:tabs>
        <w:ind w:firstLine="709"/>
        <w:jc w:val="both"/>
      </w:pPr>
    </w:p>
    <w:p w:rsidR="00624538" w:rsidRDefault="00624538" w:rsidP="00624538">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24538" w:rsidRPr="002D00A5" w:rsidTr="00AA5D91">
        <w:trPr>
          <w:trHeight w:val="1008"/>
        </w:trPr>
        <w:tc>
          <w:tcPr>
            <w:tcW w:w="3510" w:type="dxa"/>
          </w:tcPr>
          <w:p w:rsidR="00624538" w:rsidRPr="002D00A5" w:rsidRDefault="00624538" w:rsidP="00AA5D91">
            <w:pPr>
              <w:ind w:right="-1"/>
              <w:jc w:val="center"/>
            </w:pPr>
            <w:r w:rsidRPr="002D00A5">
              <w:t>T.C.</w:t>
            </w:r>
          </w:p>
          <w:p w:rsidR="00624538" w:rsidRPr="002D00A5" w:rsidRDefault="00624538" w:rsidP="00AA5D91">
            <w:pPr>
              <w:ind w:right="-1"/>
              <w:jc w:val="center"/>
            </w:pPr>
            <w:r w:rsidRPr="002D00A5">
              <w:t>ANKARA BÜYÜKŞEHİR</w:t>
            </w:r>
          </w:p>
          <w:p w:rsidR="00624538" w:rsidRPr="002D00A5" w:rsidRDefault="00624538" w:rsidP="00AA5D91">
            <w:pPr>
              <w:ind w:right="-1"/>
              <w:jc w:val="center"/>
            </w:pPr>
            <w:r w:rsidRPr="002D00A5">
              <w:t>BELEDİYE MECLİSİ</w:t>
            </w:r>
          </w:p>
        </w:tc>
      </w:tr>
    </w:tbl>
    <w:p w:rsidR="00624538" w:rsidRDefault="00624538" w:rsidP="00624538">
      <w:pPr>
        <w:tabs>
          <w:tab w:val="left" w:pos="1935"/>
          <w:tab w:val="left" w:pos="9356"/>
        </w:tabs>
        <w:ind w:right="-1"/>
        <w:jc w:val="both"/>
      </w:pPr>
    </w:p>
    <w:p w:rsidR="00624538" w:rsidRDefault="00624538" w:rsidP="00624538">
      <w:pPr>
        <w:tabs>
          <w:tab w:val="left" w:pos="1935"/>
          <w:tab w:val="left" w:pos="9356"/>
        </w:tabs>
        <w:ind w:right="-1"/>
        <w:jc w:val="both"/>
      </w:pPr>
    </w:p>
    <w:p w:rsidR="00624538" w:rsidRDefault="00624538" w:rsidP="00624538">
      <w:pPr>
        <w:ind w:right="-1"/>
        <w:jc w:val="both"/>
      </w:pPr>
      <w:r>
        <w:t>Karar No: 526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624538" w:rsidRDefault="00624538" w:rsidP="00624538">
      <w:pPr>
        <w:ind w:right="-1"/>
        <w:jc w:val="both"/>
      </w:pPr>
    </w:p>
    <w:p w:rsidR="00624538" w:rsidRDefault="00624538" w:rsidP="00624538">
      <w:pPr>
        <w:ind w:right="-1"/>
        <w:jc w:val="both"/>
      </w:pPr>
    </w:p>
    <w:p w:rsidR="00624538" w:rsidRDefault="00624538" w:rsidP="00624538">
      <w:pPr>
        <w:ind w:right="-1"/>
        <w:jc w:val="center"/>
      </w:pPr>
      <w:r>
        <w:t>-2-</w:t>
      </w:r>
    </w:p>
    <w:p w:rsidR="00624538" w:rsidRDefault="00624538" w:rsidP="00624538">
      <w:pPr>
        <w:tabs>
          <w:tab w:val="left" w:pos="0"/>
        </w:tabs>
        <w:ind w:firstLine="709"/>
        <w:jc w:val="both"/>
      </w:pPr>
    </w:p>
    <w:p w:rsidR="00624538" w:rsidRDefault="00624538" w:rsidP="00624538">
      <w:pPr>
        <w:tabs>
          <w:tab w:val="left" w:pos="0"/>
        </w:tabs>
        <w:ind w:firstLine="709"/>
        <w:jc w:val="both"/>
      </w:pPr>
      <w:r w:rsidRPr="0062714C">
        <w:br/>
      </w:r>
      <w:r w:rsidRPr="0062714C">
        <w:t> </w:t>
      </w:r>
      <w:r w:rsidRPr="0062714C">
        <w:t> </w:t>
      </w:r>
      <w:r w:rsidRPr="0062714C">
        <w:t> </w:t>
      </w:r>
      <w:r w:rsidRPr="0062714C">
        <w:t xml:space="preserve">İlçe meclis kararında plan değişikliğine ilişkin bir gerekçenin yer almadığı, Plan açıklama raporunda; </w:t>
      </w:r>
      <w:proofErr w:type="gramStart"/>
      <w:r w:rsidRPr="0062714C">
        <w:t>revizyon</w:t>
      </w:r>
      <w:proofErr w:type="gramEnd"/>
      <w:r w:rsidRPr="0062714C">
        <w:t xml:space="preserve"> öncesi planda toplu iş yeri kullanımına ayrılan alanların Kentsel Servis Alanı kullanımından dönüştürülerek oluşturulduğu, Toplu İşyeri Alanlarında Otel, Alışveriş Merkezleri, ofis vb. şeklinde taleplerin bulunduğu, mevcut imar planındaki lejant ve plan notlarının bu şekildeki talepleri karşılamadığı ş</w:t>
      </w:r>
      <w:r>
        <w:t>eklinde gerekçeler yer aldığı,</w:t>
      </w:r>
    </w:p>
    <w:p w:rsidR="00624538" w:rsidRDefault="00624538" w:rsidP="00624538">
      <w:pPr>
        <w:tabs>
          <w:tab w:val="left" w:pos="0"/>
        </w:tabs>
        <w:ind w:firstLine="709"/>
        <w:jc w:val="both"/>
      </w:pPr>
    </w:p>
    <w:p w:rsidR="00624538" w:rsidRPr="00E16C32" w:rsidRDefault="00624538" w:rsidP="00624538">
      <w:pPr>
        <w:tabs>
          <w:tab w:val="left" w:pos="0"/>
        </w:tabs>
        <w:ind w:firstLine="709"/>
        <w:jc w:val="both"/>
        <w:rPr>
          <w:b/>
        </w:rPr>
      </w:pPr>
      <w:r w:rsidRPr="00E16C32">
        <w:rPr>
          <w:b/>
        </w:rPr>
        <w:t>Tavsiye nitelikli 1/5000 ölçekli Nazım ve 1/1000 ölçekli İmar Planı Plan Notu Değişikliği teklifinde;</w:t>
      </w:r>
    </w:p>
    <w:p w:rsidR="00624538" w:rsidRDefault="00624538" w:rsidP="00624538">
      <w:pPr>
        <w:tabs>
          <w:tab w:val="left" w:pos="0"/>
        </w:tabs>
        <w:ind w:firstLine="709"/>
        <w:jc w:val="both"/>
      </w:pPr>
      <w:proofErr w:type="gramStart"/>
      <w:r>
        <w:t>*Onaylı 1/5000 ölçekli nazım ve 1/1000 ölçekli uygulama imar planının Toplu İşyeri kullanımına ilişkin plan notlarında yer alan "inşaat malzemesi, nakliyat ambarı, toptancı hali, pazarlama ve depolama alanları, tır ve kamyona parkı ve benzeri tesisler, mermer, hurda, teneke, kâğıt ve plastik gibi malzemelerin organize bir şekilde depolanması ve işlenmesine yönelik tesisler" ibarelerinin çıkarılıp, "ofis, büro, çok katlı mağazalar, lokanta, restoran, konaklama tesisler" ibarelerinin eklenmesi suretiyle yukarıdaki şekilde değiştirildiği ve mevcut ruhsatlı yapıların korunmasına ilişkin "İmar planında imar adaları içerisinde kalan mevcut ruhsatlı yapılar korunacak olup, yıkılıp yeniden yapılanmaları durumunda imar planında belirtilen yapılaşma koşulları geçerlidir." şeklinde plan notu ilavesinin yapıldığı,</w:t>
      </w:r>
      <w:proofErr w:type="gramEnd"/>
    </w:p>
    <w:p w:rsidR="00624538" w:rsidRDefault="00624538" w:rsidP="00624538">
      <w:pPr>
        <w:tabs>
          <w:tab w:val="left" w:pos="0"/>
        </w:tabs>
        <w:ind w:firstLine="709"/>
        <w:jc w:val="both"/>
      </w:pPr>
    </w:p>
    <w:p w:rsidR="00624538" w:rsidRDefault="00624538" w:rsidP="00624538">
      <w:pPr>
        <w:tabs>
          <w:tab w:val="left" w:pos="0"/>
        </w:tabs>
        <w:ind w:firstLine="709"/>
        <w:jc w:val="both"/>
      </w:pPr>
      <w:r>
        <w:t>*Paftalar plan adı ve gösterimin yer almadığı,</w:t>
      </w:r>
    </w:p>
    <w:p w:rsidR="00624538" w:rsidRDefault="00624538" w:rsidP="00624538">
      <w:pPr>
        <w:tabs>
          <w:tab w:val="left" w:pos="0"/>
        </w:tabs>
        <w:ind w:firstLine="709"/>
        <w:jc w:val="both"/>
      </w:pPr>
    </w:p>
    <w:p w:rsidR="00624538" w:rsidRDefault="00624538" w:rsidP="00624538">
      <w:pPr>
        <w:tabs>
          <w:tab w:val="left" w:pos="0"/>
        </w:tabs>
        <w:ind w:firstLine="709"/>
        <w:jc w:val="both"/>
      </w:pPr>
      <w:r>
        <w:t>*Mekânsal Planlar Yapım Yönetmeliğinin;</w:t>
      </w:r>
    </w:p>
    <w:p w:rsidR="00624538" w:rsidRDefault="00624538" w:rsidP="00624538">
      <w:pPr>
        <w:tabs>
          <w:tab w:val="left" w:pos="0"/>
        </w:tabs>
        <w:ind w:firstLine="709"/>
        <w:jc w:val="both"/>
      </w:pPr>
      <w:proofErr w:type="gramStart"/>
      <w:r>
        <w:t>-5.maddesinde Toplu işyerlerinin; "Büyük alan kullanımı gerektiren ticari işletmeler, inşaat malzemesi, oto galeri, tarımsal üretim pazarlama, nakliyat ambarı, toptancı hali, toptan ticaret, pazarlama ve depolama alanları, tır ve kamyon parkı ve benzeri tesisler ile çevre sağlığı yönünden gerekli tedbirler alınmak kaydıyla mermer, hurda, teneke, kâğıt, plastik gibi maddelerin organize bir şekilde depolanması ve işlenmesine yönelik faaliyetler ile bunlara ilişkin sosyal ve teknik altyapı tesislerinin de yer aldığı alanlardır." şeklinde tanımlandığı,</w:t>
      </w:r>
      <w:proofErr w:type="gramEnd"/>
    </w:p>
    <w:p w:rsidR="00624538" w:rsidRDefault="00624538" w:rsidP="00624538">
      <w:pPr>
        <w:tabs>
          <w:tab w:val="left" w:pos="0"/>
        </w:tabs>
        <w:ind w:firstLine="709"/>
        <w:jc w:val="both"/>
      </w:pPr>
    </w:p>
    <w:p w:rsidR="00624538" w:rsidRDefault="00624538" w:rsidP="00624538">
      <w:pPr>
        <w:tabs>
          <w:tab w:val="left" w:pos="0"/>
        </w:tabs>
        <w:ind w:firstLine="709"/>
        <w:jc w:val="both"/>
      </w:pPr>
      <w:r>
        <w:t>-26. maddesinde ise; "İmar planı değişikliği; plan ana kararlarını, sürekliliğini, bütünlüğünü, sosyal ve teknik altyapı dengesini bozmayacak nitelikte, kamu yararı amaçlı, teknik ve nesnel gerekçelere dayanılarak yapılır." hükmünün bulunduğu,</w:t>
      </w:r>
    </w:p>
    <w:p w:rsidR="00624538" w:rsidRDefault="00624538" w:rsidP="00624538">
      <w:pPr>
        <w:tabs>
          <w:tab w:val="left" w:pos="0"/>
        </w:tabs>
        <w:ind w:firstLine="709"/>
        <w:jc w:val="both"/>
      </w:pPr>
    </w:p>
    <w:p w:rsidR="00624538" w:rsidRDefault="00624538" w:rsidP="00624538">
      <w:pPr>
        <w:tabs>
          <w:tab w:val="left" w:pos="0"/>
        </w:tabs>
        <w:ind w:firstLine="709"/>
        <w:jc w:val="both"/>
      </w:pPr>
      <w:r>
        <w:t>*Ayrıca; Planlı Alanlar İmar Yönetmeliğinin 5. maddesinin 4. fıkrasında; "Bu Yönetmeliğin alan kullanım tanımlarında belirtilen işlevler imar planlarında daraltılabilir; ancak genişletilemez." denildiği,</w:t>
      </w:r>
    </w:p>
    <w:p w:rsidR="00624538" w:rsidRDefault="00624538" w:rsidP="00624538">
      <w:pPr>
        <w:tabs>
          <w:tab w:val="left" w:pos="0"/>
        </w:tabs>
        <w:ind w:firstLine="709"/>
        <w:jc w:val="both"/>
      </w:pPr>
    </w:p>
    <w:p w:rsidR="00624538" w:rsidRPr="00E16C32" w:rsidRDefault="00624538" w:rsidP="00624538">
      <w:pPr>
        <w:tabs>
          <w:tab w:val="left" w:pos="0"/>
        </w:tabs>
        <w:ind w:firstLine="709"/>
        <w:jc w:val="both"/>
        <w:rPr>
          <w:b/>
        </w:rPr>
      </w:pPr>
      <w:r w:rsidRPr="00E16C32">
        <w:rPr>
          <w:b/>
        </w:rPr>
        <w:t>Başkanlığımızca yapılan değerlendirmede,</w:t>
      </w:r>
    </w:p>
    <w:p w:rsidR="00624538" w:rsidRDefault="00624538" w:rsidP="00624538">
      <w:pPr>
        <w:tabs>
          <w:tab w:val="left" w:pos="0"/>
        </w:tabs>
        <w:ind w:firstLine="709"/>
        <w:jc w:val="both"/>
      </w:pPr>
      <w:r>
        <w:t xml:space="preserve">Plan açıklama raporunda ve ilçe meclis kararında plan adının yanlış ifade edildiği, plan değişikliği teklifinin Polatlı/Esentepe, </w:t>
      </w:r>
      <w:proofErr w:type="spellStart"/>
      <w:r>
        <w:t>Gülveren</w:t>
      </w:r>
      <w:proofErr w:type="spellEnd"/>
      <w:r>
        <w:t xml:space="preserve"> ve Şentepe Mahalleleri Revizyon Nazım ve Revizyon Uygulama İmar Planlarına ilişkin olduğu, "Zafer Mahallesi İmar Planı" adında bir planın bulunmadığı,</w:t>
      </w:r>
    </w:p>
    <w:p w:rsidR="00624538" w:rsidRDefault="00624538" w:rsidP="00624538">
      <w:pPr>
        <w:tabs>
          <w:tab w:val="left" w:pos="0"/>
        </w:tabs>
        <w:ind w:firstLine="709"/>
        <w:jc w:val="both"/>
      </w:pPr>
    </w:p>
    <w:p w:rsidR="00624538" w:rsidRDefault="00624538" w:rsidP="00624538">
      <w:pPr>
        <w:tabs>
          <w:tab w:val="left" w:pos="0"/>
        </w:tabs>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24538" w:rsidRPr="002D00A5" w:rsidTr="00AA5D91">
        <w:trPr>
          <w:trHeight w:val="1008"/>
        </w:trPr>
        <w:tc>
          <w:tcPr>
            <w:tcW w:w="3510" w:type="dxa"/>
          </w:tcPr>
          <w:p w:rsidR="00624538" w:rsidRPr="002D00A5" w:rsidRDefault="00624538" w:rsidP="00AA5D91">
            <w:pPr>
              <w:ind w:right="-1"/>
              <w:jc w:val="center"/>
            </w:pPr>
            <w:r w:rsidRPr="002D00A5">
              <w:t>T.C.</w:t>
            </w:r>
          </w:p>
          <w:p w:rsidR="00624538" w:rsidRPr="002D00A5" w:rsidRDefault="00624538" w:rsidP="00AA5D91">
            <w:pPr>
              <w:ind w:right="-1"/>
              <w:jc w:val="center"/>
            </w:pPr>
            <w:r w:rsidRPr="002D00A5">
              <w:t>ANKARA BÜYÜKŞEHİR</w:t>
            </w:r>
          </w:p>
          <w:p w:rsidR="00624538" w:rsidRPr="002D00A5" w:rsidRDefault="00624538" w:rsidP="00AA5D91">
            <w:pPr>
              <w:ind w:right="-1"/>
              <w:jc w:val="center"/>
            </w:pPr>
            <w:r w:rsidRPr="002D00A5">
              <w:t>BELEDİYE MECLİSİ</w:t>
            </w:r>
          </w:p>
        </w:tc>
      </w:tr>
    </w:tbl>
    <w:p w:rsidR="00624538" w:rsidRDefault="00624538" w:rsidP="00624538">
      <w:pPr>
        <w:tabs>
          <w:tab w:val="left" w:pos="1935"/>
          <w:tab w:val="left" w:pos="9356"/>
        </w:tabs>
        <w:ind w:right="-1"/>
        <w:jc w:val="both"/>
      </w:pPr>
    </w:p>
    <w:p w:rsidR="00624538" w:rsidRDefault="00624538" w:rsidP="00624538">
      <w:pPr>
        <w:tabs>
          <w:tab w:val="left" w:pos="1935"/>
          <w:tab w:val="left" w:pos="9356"/>
        </w:tabs>
        <w:ind w:right="-1"/>
        <w:jc w:val="both"/>
      </w:pPr>
    </w:p>
    <w:p w:rsidR="00624538" w:rsidRDefault="00624538" w:rsidP="00624538">
      <w:pPr>
        <w:tabs>
          <w:tab w:val="left" w:pos="0"/>
        </w:tabs>
        <w:jc w:val="both"/>
      </w:pPr>
      <w:r>
        <w:t>Karar No: 526</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624538" w:rsidRDefault="00624538" w:rsidP="00624538">
      <w:pPr>
        <w:tabs>
          <w:tab w:val="left" w:pos="0"/>
        </w:tabs>
        <w:jc w:val="both"/>
      </w:pPr>
    </w:p>
    <w:p w:rsidR="00624538" w:rsidRDefault="00624538" w:rsidP="00624538">
      <w:pPr>
        <w:tabs>
          <w:tab w:val="left" w:pos="0"/>
        </w:tabs>
        <w:jc w:val="both"/>
      </w:pPr>
    </w:p>
    <w:p w:rsidR="00624538" w:rsidRDefault="00624538" w:rsidP="00624538">
      <w:pPr>
        <w:tabs>
          <w:tab w:val="left" w:pos="0"/>
        </w:tabs>
        <w:jc w:val="center"/>
      </w:pPr>
      <w:r>
        <w:t>-3-</w:t>
      </w:r>
    </w:p>
    <w:p w:rsidR="00624538" w:rsidRDefault="00624538" w:rsidP="00624538">
      <w:pPr>
        <w:tabs>
          <w:tab w:val="left" w:pos="0"/>
        </w:tabs>
        <w:jc w:val="center"/>
      </w:pPr>
    </w:p>
    <w:p w:rsidR="00624538" w:rsidRDefault="00624538" w:rsidP="00624538">
      <w:pPr>
        <w:tabs>
          <w:tab w:val="left" w:pos="0"/>
        </w:tabs>
        <w:ind w:firstLine="709"/>
        <w:jc w:val="both"/>
      </w:pPr>
    </w:p>
    <w:p w:rsidR="00624538" w:rsidRDefault="00624538" w:rsidP="00624538">
      <w:pPr>
        <w:tabs>
          <w:tab w:val="left" w:pos="0"/>
        </w:tabs>
        <w:ind w:firstLine="709"/>
        <w:jc w:val="both"/>
      </w:pPr>
    </w:p>
    <w:p w:rsidR="00624538" w:rsidRDefault="00624538" w:rsidP="00624538">
      <w:pPr>
        <w:tabs>
          <w:tab w:val="left" w:pos="0"/>
        </w:tabs>
        <w:ind w:firstLine="709"/>
        <w:jc w:val="both"/>
      </w:pPr>
      <w:proofErr w:type="gramStart"/>
      <w:r w:rsidRPr="0062714C">
        <w:t xml:space="preserve">Plan ana kararlarından olan kullanım kararının içeriğini değiştiren tavsiye nitelikli 1/5000 ölçekli nazım ve 1/1000 ölçekli uygulama imar planı plan notu değişikliği teklifinin anılan yönetmelik hükümleri ile uyuşmadığı, yine aynı yönetmeliğin 36. </w:t>
      </w:r>
      <w:r>
        <w:t>M</w:t>
      </w:r>
      <w:r w:rsidRPr="0062714C">
        <w:t>addesinde yer alan "İdare ve plan müelliflerinin her tür ve ölçekteki plan yapımında bu Yönetmeliğe uyması zorunlu olup, planlarda bu Yönetmelikte yer alan hükümlere aykırı kararlar getirilemez." hükmü uyarınca sunulan teklifin imar mevzuatı ile uyuşmadığı değerlendirilmekle birlikte plan notu değişikliğine ilişkin teklifin yazımızda belirtilen hususlar ve ilgili mevzuat hükümleri kapsamında Belediyemiz Meclisince karar verilmesi gerektiğ</w:t>
      </w:r>
      <w:r>
        <w:t>i görüş ve sonucuna varıldığı,</w:t>
      </w:r>
      <w:proofErr w:type="gramEnd"/>
    </w:p>
    <w:p w:rsidR="00624538" w:rsidRDefault="00624538" w:rsidP="00624538">
      <w:pPr>
        <w:tabs>
          <w:tab w:val="left" w:pos="0"/>
        </w:tabs>
        <w:ind w:firstLine="709"/>
        <w:jc w:val="both"/>
      </w:pPr>
    </w:p>
    <w:p w:rsidR="00EC582E" w:rsidRDefault="00624538" w:rsidP="00624538">
      <w:pPr>
        <w:tabs>
          <w:tab w:val="left" w:pos="9638"/>
        </w:tabs>
        <w:spacing w:line="240" w:lineRule="atLeast"/>
        <w:ind w:right="-1" w:firstLine="851"/>
        <w:jc w:val="both"/>
      </w:pPr>
      <w:r>
        <w:t xml:space="preserve">Hususları tespit edilmiş olup, </w:t>
      </w:r>
      <w:r w:rsidRPr="0062714C">
        <w:t xml:space="preserve">Polatlı </w:t>
      </w:r>
      <w:r>
        <w:t xml:space="preserve">İlçesi </w:t>
      </w:r>
      <w:r w:rsidRPr="0062714C">
        <w:t xml:space="preserve">Zafer Mahallesi 1/1000 ölçekli UİP Revizyonu plan notu değişikliği ve tavsiye nitelikli 1/5000 ölçekli NİP </w:t>
      </w:r>
      <w:r>
        <w:t>değişikliği</w:t>
      </w:r>
      <w:r>
        <w:t xml:space="preserve"> konusunun “İlçesine </w:t>
      </w:r>
      <w:proofErr w:type="spellStart"/>
      <w:r>
        <w:t>iadesi”</w:t>
      </w:r>
      <w:r w:rsidR="00441D46">
        <w:t>ne</w:t>
      </w:r>
      <w:proofErr w:type="spellEnd"/>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FC0BF0" w:rsidRPr="00896330">
        <w:t xml:space="preserve"> </w:t>
      </w:r>
      <w:r w:rsidR="00EC582E" w:rsidRPr="00896330">
        <w:t>oy</w:t>
      </w:r>
      <w:r w:rsidR="00E43877">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051C7D">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7D"/>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1D46"/>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538"/>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937"/>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F961BF"/>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5B0F6-9092-4DB8-AE83-04E1BF585D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888</Words>
  <Characters>6583</Characters>
  <Application>Microsoft Office Word</Application>
  <DocSecurity>0</DocSecurity>
  <Lines>54</Lines>
  <Paragraphs>14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2024-12-11T07:38:00Z</cp:lastPrinted>
  <dcterms:created xsi:type="dcterms:W3CDTF">2025-04-09T07:23:00Z</dcterms:created>
  <dcterms:modified xsi:type="dcterms:W3CDTF">2025-04-09T07:23:00Z</dcterms:modified>
</cp:coreProperties>
</file>