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E372D0">
        <w:t>675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B14A28">
        <w:t>11</w:t>
      </w:r>
      <w:r w:rsidR="00305F2F">
        <w:t>.</w:t>
      </w:r>
      <w:r w:rsidR="00661F8C">
        <w:t>0</w:t>
      </w:r>
      <w:r w:rsidR="000D6FAA">
        <w:t>4</w:t>
      </w:r>
      <w:r w:rsidR="00661F8C">
        <w:t>.2025</w:t>
      </w:r>
    </w:p>
    <w:p w:rsidR="00621703" w:rsidRDefault="00621703" w:rsidP="00481184">
      <w:pPr>
        <w:jc w:val="both"/>
      </w:pPr>
    </w:p>
    <w:p w:rsidR="007D104B" w:rsidRDefault="007D104B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E372D0" w:rsidP="004168F8">
      <w:pPr>
        <w:ind w:firstLine="709"/>
        <w:jc w:val="both"/>
      </w:pPr>
      <w:r w:rsidRPr="00F937C8">
        <w:t>Büyükşehir Belediyesinin 2024 yılı Faaliyet Raporuna</w:t>
      </w:r>
      <w:r w:rsidR="006A783E">
        <w:t xml:space="preserve"> </w:t>
      </w:r>
      <w:r w:rsidR="004663E8" w:rsidRPr="004350EB">
        <w:t>ilişkin</w:t>
      </w:r>
      <w:r w:rsidR="00764D07">
        <w:t xml:space="preserve"> </w:t>
      </w:r>
      <w:r>
        <w:t>Strateji Geliştirme</w:t>
      </w:r>
      <w:r w:rsidR="00B14A28">
        <w:t xml:space="preserve"> Dairesi Başkanlığının</w:t>
      </w:r>
      <w:r w:rsidR="004168F8">
        <w:t xml:space="preserve"> </w:t>
      </w:r>
      <w:r>
        <w:t>28.03</w:t>
      </w:r>
      <w:r w:rsidR="00661F8C">
        <w:t>.2025</w:t>
      </w:r>
      <w:r w:rsidR="004168F8">
        <w:t xml:space="preserve"> tarihli</w:t>
      </w:r>
      <w:r w:rsidR="00764D07">
        <w:t xml:space="preserve"> </w:t>
      </w:r>
      <w:r w:rsidR="004663E8">
        <w:t>ve E-</w:t>
      </w:r>
      <w:r>
        <w:t>1670696</w:t>
      </w:r>
      <w:r w:rsidR="004663E8">
        <w:t xml:space="preserve"> sayılı yazısı </w:t>
      </w:r>
      <w:r w:rsidR="004168F8" w:rsidRPr="009F6A69">
        <w:t xml:space="preserve">Büyükşehir Belediye Meclisinin </w:t>
      </w:r>
      <w:r w:rsidR="00B14A28">
        <w:t>11</w:t>
      </w:r>
      <w:r w:rsidR="000D6FAA">
        <w:t>.04.2025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D614B7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690B9C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690B9C">
        <w:rPr>
          <w:color w:val="000000"/>
        </w:rPr>
        <w:t>Ertan IŞIK’ın</w:t>
      </w:r>
      <w:r w:rsidRPr="007120CB">
        <w:t xml:space="preserve"> şifahi önerisinin kabulü ile kon</w:t>
      </w:r>
      <w:r>
        <w:t>u üzerinde yapılan görüşmelerde;</w:t>
      </w:r>
      <w:r w:rsidR="00D614B7">
        <w:t xml:space="preserve"> </w:t>
      </w:r>
      <w:r w:rsidR="00E372D0">
        <w:t xml:space="preserve">Büyükşehir </w:t>
      </w:r>
      <w:r w:rsidR="00E372D0">
        <w:rPr>
          <w:color w:val="000000"/>
        </w:rPr>
        <w:t xml:space="preserve">Belediyesinin 2024 Yılı Faaliyet Raporu, 5018 sayılı Kamu Mali Yönetimi ve Kontrol Kanunu’nun 41. maddesi ile Kamu İdarelerince Hazırlanacak Stratejik Planlar, Performans Programları ve Faaliyet Raporlarına </w:t>
      </w:r>
      <w:r w:rsidR="009D63E0">
        <w:t xml:space="preserve">ilişkin </w:t>
      </w:r>
      <w:r w:rsidR="00D040C9">
        <w:t>teklif</w:t>
      </w:r>
      <w:r w:rsidR="009D63E0">
        <w:t xml:space="preserve"> oylanarak</w:t>
      </w:r>
      <w:r w:rsidR="00E372D0">
        <w:t xml:space="preserve"> AK Parti, MHP ve BBP </w:t>
      </w:r>
      <w:r w:rsidR="007824DA">
        <w:t>Gruplarının red</w:t>
      </w:r>
      <w:bookmarkStart w:id="0" w:name="_GoBack"/>
      <w:bookmarkEnd w:id="0"/>
      <w:r w:rsidR="00E372D0">
        <w:t xml:space="preserve"> oyuna rağmen</w:t>
      </w:r>
      <w:r w:rsidR="009D63E0">
        <w:t xml:space="preserve"> oy</w:t>
      </w:r>
      <w:r w:rsidR="00E372D0">
        <w:t>çokluğu</w:t>
      </w:r>
      <w:r w:rsidR="009D63E0">
        <w:t xml:space="preserve">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690B9C" w:rsidP="00BB4F36">
            <w:pPr>
              <w:jc w:val="center"/>
            </w:pPr>
            <w:r>
              <w:t>Ertan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90B9C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BB4F36" w:rsidRDefault="00D614B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BB4F36" w:rsidRDefault="000D6FAA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71E9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072C-55D2-4188-A3A1-3E501971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2025-04-09T11:45:00Z</cp:lastPrinted>
  <dcterms:created xsi:type="dcterms:W3CDTF">2025-04-14T10:54:00Z</dcterms:created>
  <dcterms:modified xsi:type="dcterms:W3CDTF">2025-04-14T13:32:00Z</dcterms:modified>
</cp:coreProperties>
</file>