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0C" w:rsidRDefault="00F47E0C" w:rsidP="00384B17">
      <w:pPr>
        <w:spacing w:after="0"/>
        <w:jc w:val="center"/>
        <w:rPr>
          <w:rFonts w:ascii="Times New Roman" w:hAnsi="Times New Roman" w:cs="Times New Roman"/>
          <w:b/>
          <w:sz w:val="24"/>
        </w:rPr>
      </w:pPr>
    </w:p>
    <w:p w:rsidR="00DE46D6" w:rsidRPr="00384B17" w:rsidRDefault="00384B17" w:rsidP="00384B17">
      <w:pPr>
        <w:spacing w:after="0"/>
        <w:jc w:val="center"/>
        <w:rPr>
          <w:rFonts w:ascii="Times New Roman" w:hAnsi="Times New Roman" w:cs="Times New Roman"/>
          <w:b/>
          <w:sz w:val="24"/>
        </w:rPr>
      </w:pPr>
      <w:r w:rsidRPr="00384B17">
        <w:rPr>
          <w:rFonts w:ascii="Times New Roman" w:hAnsi="Times New Roman" w:cs="Times New Roman"/>
          <w:b/>
          <w:sz w:val="24"/>
        </w:rPr>
        <w:t xml:space="preserve">4282 Ada 1 Parsel (Eski 376 Ada 9 Parsel) </w:t>
      </w:r>
    </w:p>
    <w:p w:rsidR="00384B17" w:rsidRPr="00384B17" w:rsidRDefault="005F0E63" w:rsidP="00384B17">
      <w:pPr>
        <w:spacing w:after="0"/>
        <w:jc w:val="center"/>
        <w:rPr>
          <w:rFonts w:ascii="Times New Roman" w:hAnsi="Times New Roman" w:cs="Times New Roman"/>
          <w:b/>
          <w:sz w:val="24"/>
        </w:rPr>
      </w:pPr>
      <w:r w:rsidRPr="00384B17">
        <w:rPr>
          <w:rFonts w:ascii="Times New Roman" w:hAnsi="Times New Roman" w:cs="Times New Roman"/>
          <w:b/>
          <w:sz w:val="24"/>
        </w:rPr>
        <w:t>YIKIM TEBLİGATI</w:t>
      </w:r>
    </w:p>
    <w:p w:rsidR="00384B17" w:rsidRDefault="00384B17" w:rsidP="00384B17">
      <w:pPr>
        <w:spacing w:after="0"/>
        <w:jc w:val="center"/>
        <w:rPr>
          <w:rFonts w:ascii="Times New Roman" w:hAnsi="Times New Roman" w:cs="Times New Roman"/>
          <w:sz w:val="24"/>
        </w:rPr>
      </w:pPr>
    </w:p>
    <w:p w:rsidR="0077399A" w:rsidRDefault="00BB0554" w:rsidP="0077399A">
      <w:pPr>
        <w:spacing w:line="276" w:lineRule="auto"/>
        <w:ind w:firstLine="708"/>
        <w:jc w:val="both"/>
        <w:rPr>
          <w:rFonts w:ascii="Times New Roman" w:hAnsi="Times New Roman" w:cs="Times New Roman"/>
          <w:color w:val="000000"/>
          <w:sz w:val="24"/>
          <w:szCs w:val="27"/>
        </w:rPr>
      </w:pPr>
      <w:proofErr w:type="gramStart"/>
      <w:r w:rsidRPr="00BB0554">
        <w:rPr>
          <w:rFonts w:ascii="Times New Roman" w:hAnsi="Times New Roman" w:cs="Times New Roman"/>
          <w:color w:val="000000"/>
          <w:sz w:val="24"/>
          <w:szCs w:val="27"/>
        </w:rPr>
        <w:t>Ankara İli, Altındağ İlçesi, Kentsel Sit Alanı ve Ulus Tarihi Kent Merkezi Yenileme Alanı sınırları içerisin</w:t>
      </w:r>
      <w:r>
        <w:rPr>
          <w:rFonts w:ascii="Times New Roman" w:hAnsi="Times New Roman" w:cs="Times New Roman"/>
          <w:color w:val="000000"/>
          <w:sz w:val="24"/>
          <w:szCs w:val="27"/>
        </w:rPr>
        <w:t xml:space="preserve">de kalan, </w:t>
      </w:r>
      <w:proofErr w:type="spellStart"/>
      <w:r>
        <w:rPr>
          <w:rFonts w:ascii="Times New Roman" w:hAnsi="Times New Roman" w:cs="Times New Roman"/>
          <w:color w:val="000000"/>
          <w:sz w:val="24"/>
          <w:szCs w:val="27"/>
        </w:rPr>
        <w:t>İçkale</w:t>
      </w:r>
      <w:proofErr w:type="spellEnd"/>
      <w:r>
        <w:rPr>
          <w:rFonts w:ascii="Times New Roman" w:hAnsi="Times New Roman" w:cs="Times New Roman"/>
          <w:color w:val="000000"/>
          <w:sz w:val="24"/>
          <w:szCs w:val="27"/>
        </w:rPr>
        <w:t xml:space="preserve"> Mahallesi,</w:t>
      </w:r>
      <w:r w:rsidR="00126A7B">
        <w:rPr>
          <w:rFonts w:ascii="Times New Roman" w:hAnsi="Times New Roman" w:cs="Times New Roman"/>
          <w:color w:val="000000"/>
          <w:sz w:val="24"/>
          <w:szCs w:val="27"/>
        </w:rPr>
        <w:t xml:space="preserve"> Genç Kapı Sokak, </w:t>
      </w:r>
      <w:r w:rsidR="00A5788B">
        <w:rPr>
          <w:rFonts w:ascii="Times New Roman" w:hAnsi="Times New Roman" w:cs="Times New Roman"/>
          <w:color w:val="000000"/>
          <w:sz w:val="24"/>
          <w:szCs w:val="27"/>
        </w:rPr>
        <w:t>No:</w:t>
      </w:r>
      <w:r w:rsidR="00384B17">
        <w:rPr>
          <w:rFonts w:ascii="Times New Roman" w:hAnsi="Times New Roman" w:cs="Times New Roman"/>
          <w:color w:val="000000"/>
          <w:sz w:val="24"/>
          <w:szCs w:val="27"/>
        </w:rPr>
        <w:t>25</w:t>
      </w:r>
      <w:r w:rsidR="00866457">
        <w:rPr>
          <w:rFonts w:ascii="Times New Roman" w:hAnsi="Times New Roman" w:cs="Times New Roman"/>
          <w:color w:val="000000"/>
          <w:sz w:val="24"/>
          <w:szCs w:val="27"/>
        </w:rPr>
        <w:t xml:space="preserve"> adresinde</w:t>
      </w:r>
      <w:r>
        <w:rPr>
          <w:rFonts w:ascii="Times New Roman" w:hAnsi="Times New Roman" w:cs="Times New Roman"/>
          <w:color w:val="000000"/>
          <w:sz w:val="24"/>
          <w:szCs w:val="27"/>
        </w:rPr>
        <w:t xml:space="preserve"> </w:t>
      </w:r>
      <w:r w:rsidR="0077399A">
        <w:rPr>
          <w:rFonts w:ascii="Times New Roman" w:hAnsi="Times New Roman" w:cs="Times New Roman"/>
          <w:color w:val="000000"/>
          <w:sz w:val="24"/>
          <w:szCs w:val="27"/>
        </w:rPr>
        <w:t xml:space="preserve">4282 ada 1 parselde (Eski </w:t>
      </w:r>
      <w:r>
        <w:rPr>
          <w:rFonts w:ascii="Times New Roman" w:hAnsi="Times New Roman" w:cs="Times New Roman"/>
          <w:color w:val="000000"/>
          <w:sz w:val="24"/>
          <w:szCs w:val="27"/>
        </w:rPr>
        <w:t>376</w:t>
      </w:r>
      <w:r w:rsidR="0077399A">
        <w:rPr>
          <w:rFonts w:ascii="Times New Roman" w:hAnsi="Times New Roman" w:cs="Times New Roman"/>
          <w:color w:val="000000"/>
          <w:sz w:val="24"/>
          <w:szCs w:val="27"/>
        </w:rPr>
        <w:t xml:space="preserve"> ada 9</w:t>
      </w:r>
      <w:r w:rsidRPr="00BB0554">
        <w:rPr>
          <w:rFonts w:ascii="Times New Roman" w:hAnsi="Times New Roman" w:cs="Times New Roman"/>
          <w:color w:val="000000"/>
          <w:sz w:val="24"/>
          <w:szCs w:val="27"/>
        </w:rPr>
        <w:t xml:space="preserve"> p</w:t>
      </w:r>
      <w:r w:rsidR="0077399A">
        <w:rPr>
          <w:rFonts w:ascii="Times New Roman" w:hAnsi="Times New Roman" w:cs="Times New Roman"/>
          <w:color w:val="000000"/>
          <w:sz w:val="24"/>
          <w:szCs w:val="27"/>
        </w:rPr>
        <w:t>arsel)</w:t>
      </w:r>
      <w:r>
        <w:rPr>
          <w:rFonts w:ascii="Times New Roman" w:hAnsi="Times New Roman" w:cs="Times New Roman"/>
          <w:color w:val="000000"/>
          <w:sz w:val="24"/>
          <w:szCs w:val="27"/>
        </w:rPr>
        <w:t xml:space="preserve"> </w:t>
      </w:r>
      <w:r w:rsidRPr="00BB0554">
        <w:rPr>
          <w:rFonts w:ascii="Times New Roman" w:hAnsi="Times New Roman" w:cs="Times New Roman"/>
          <w:color w:val="000000"/>
          <w:sz w:val="24"/>
          <w:szCs w:val="27"/>
        </w:rPr>
        <w:t>bulunan taşınmazın metruk durumda olduğu, taşıyıcı sisteminde hasarlar oluştuğu, can ve mal güvenliği açısından tehlike yarattığı tespit edilerek, Ankara Kültür Varlıklarını Kor</w:t>
      </w:r>
      <w:r w:rsidR="00E27431">
        <w:rPr>
          <w:rFonts w:ascii="Times New Roman" w:hAnsi="Times New Roman" w:cs="Times New Roman"/>
          <w:color w:val="000000"/>
          <w:sz w:val="24"/>
          <w:szCs w:val="27"/>
        </w:rPr>
        <w:t xml:space="preserve">uma Bölge Kurulu Müdürlüğünün </w:t>
      </w:r>
      <w:r w:rsidR="0077399A">
        <w:rPr>
          <w:rFonts w:ascii="Times New Roman" w:hAnsi="Times New Roman" w:cs="Times New Roman"/>
          <w:color w:val="000000"/>
          <w:sz w:val="24"/>
          <w:szCs w:val="27"/>
        </w:rPr>
        <w:t>26</w:t>
      </w:r>
      <w:r w:rsidR="0077399A" w:rsidRPr="00BB0554">
        <w:rPr>
          <w:rFonts w:ascii="Times New Roman" w:hAnsi="Times New Roman" w:cs="Times New Roman"/>
          <w:color w:val="000000"/>
          <w:sz w:val="24"/>
          <w:szCs w:val="27"/>
        </w:rPr>
        <w:t>.09.2024 ta</w:t>
      </w:r>
      <w:r w:rsidR="0077399A">
        <w:rPr>
          <w:rFonts w:ascii="Times New Roman" w:hAnsi="Times New Roman" w:cs="Times New Roman"/>
          <w:color w:val="000000"/>
          <w:sz w:val="24"/>
          <w:szCs w:val="27"/>
        </w:rPr>
        <w:t>rih ve 4762 sayılı kararı (Ek-1)</w:t>
      </w:r>
      <w:r w:rsidR="0077399A" w:rsidRPr="00BB0554">
        <w:rPr>
          <w:rFonts w:ascii="Times New Roman" w:hAnsi="Times New Roman" w:cs="Times New Roman"/>
          <w:color w:val="000000"/>
          <w:sz w:val="24"/>
          <w:szCs w:val="27"/>
        </w:rPr>
        <w:t xml:space="preserve"> ile 2863 sayılı Yasa kapsamında yıkılması uygun bulunmuştur.</w:t>
      </w:r>
      <w:proofErr w:type="gramEnd"/>
    </w:p>
    <w:p w:rsidR="00F120AE" w:rsidRDefault="00F120AE" w:rsidP="00661D38">
      <w:pPr>
        <w:pStyle w:val="metin0"/>
        <w:spacing w:before="0" w:beforeAutospacing="0" w:after="0" w:afterAutospacing="0" w:line="276" w:lineRule="auto"/>
        <w:ind w:firstLine="709"/>
        <w:jc w:val="both"/>
        <w:rPr>
          <w:i/>
          <w:color w:val="000000"/>
        </w:rPr>
      </w:pPr>
      <w:proofErr w:type="gramStart"/>
      <w:r>
        <w:rPr>
          <w:color w:val="000000"/>
          <w:szCs w:val="27"/>
        </w:rPr>
        <w:t>Yıkılacak derece tehlikeli yapılar için,</w:t>
      </w:r>
      <w:r w:rsidR="002864DE">
        <w:rPr>
          <w:color w:val="000000"/>
          <w:szCs w:val="27"/>
        </w:rPr>
        <w:t xml:space="preserve"> 3194 sayılı </w:t>
      </w:r>
      <w:r>
        <w:rPr>
          <w:color w:val="000000"/>
          <w:szCs w:val="27"/>
        </w:rPr>
        <w:t>İmar Kanunu Madde 39-</w:t>
      </w:r>
      <w:r w:rsidR="002864DE">
        <w:rPr>
          <w:color w:val="000000"/>
          <w:szCs w:val="27"/>
        </w:rPr>
        <w:t xml:space="preserve"> </w:t>
      </w:r>
      <w:r w:rsidR="002864DE" w:rsidRPr="002864DE">
        <w:rPr>
          <w:i/>
          <w:color w:val="000000"/>
        </w:rPr>
        <w:t>“</w:t>
      </w:r>
      <w:r w:rsidR="002864DE" w:rsidRPr="002864DE">
        <w:rPr>
          <w:rStyle w:val="grame"/>
          <w:i/>
          <w:color w:val="000000"/>
        </w:rPr>
        <w:t>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w:t>
      </w:r>
      <w:proofErr w:type="gramEnd"/>
      <w:r w:rsidR="007E6015" w:rsidRPr="007E6015">
        <w:rPr>
          <w:i/>
          <w:color w:val="000000"/>
        </w:rPr>
        <w:t>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 için tebligat yapılır.</w:t>
      </w:r>
      <w:r w:rsidR="007E6015">
        <w:rPr>
          <w:color w:val="000000"/>
        </w:rPr>
        <w:t xml:space="preserve"> </w:t>
      </w:r>
      <w:r w:rsidR="002864DE" w:rsidRPr="002864DE">
        <w:rPr>
          <w:i/>
          <w:color w:val="000000"/>
        </w:rPr>
        <w:t>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w:t>
      </w:r>
      <w:r w:rsidR="002864DE">
        <w:rPr>
          <w:i/>
          <w:color w:val="000000"/>
        </w:rPr>
        <w:t xml:space="preserve"> </w:t>
      </w:r>
      <w:r w:rsidR="002864DE" w:rsidRPr="002864DE">
        <w:rPr>
          <w:i/>
          <w:color w:val="000000"/>
        </w:rPr>
        <w:t xml:space="preserve">Alakalının </w:t>
      </w:r>
      <w:proofErr w:type="spellStart"/>
      <w:r w:rsidR="002864DE" w:rsidRPr="002864DE">
        <w:rPr>
          <w:i/>
          <w:color w:val="000000"/>
        </w:rPr>
        <w:t>fakruhali</w:t>
      </w:r>
      <w:proofErr w:type="spellEnd"/>
      <w:r w:rsidR="002864DE" w:rsidRPr="002864DE">
        <w:rPr>
          <w:i/>
          <w:color w:val="000000"/>
        </w:rPr>
        <w:t xml:space="preserve"> tevsik olunursa masraf belediye veya valilikçe bütçesinden karşılanır. Tehlike durumu o yapı ve civarının boşaltılmasını </w:t>
      </w:r>
      <w:proofErr w:type="spellStart"/>
      <w:r w:rsidR="002864DE" w:rsidRPr="002864DE">
        <w:rPr>
          <w:i/>
          <w:color w:val="000000"/>
        </w:rPr>
        <w:t>icab</w:t>
      </w:r>
      <w:proofErr w:type="spellEnd"/>
      <w:r>
        <w:rPr>
          <w:i/>
          <w:color w:val="000000"/>
        </w:rPr>
        <w:t xml:space="preserve"> </w:t>
      </w:r>
      <w:r w:rsidR="002864DE" w:rsidRPr="002864DE">
        <w:rPr>
          <w:i/>
          <w:color w:val="000000"/>
        </w:rPr>
        <w:t>ettiriyorsa mahkeme kararına lüzum kalmaksızın zabıta marifetiyle derhal tahliye ettirilir.</w:t>
      </w:r>
      <w:r w:rsidR="002864DE">
        <w:rPr>
          <w:i/>
          <w:color w:val="000000"/>
        </w:rPr>
        <w:t>”</w:t>
      </w:r>
      <w:r>
        <w:rPr>
          <w:i/>
          <w:color w:val="000000"/>
        </w:rPr>
        <w:t xml:space="preserve"> </w:t>
      </w:r>
      <w:r w:rsidRPr="00F120AE">
        <w:rPr>
          <w:color w:val="000000"/>
        </w:rPr>
        <w:t>Hükümlerinin bulunduğu</w:t>
      </w:r>
      <w:r>
        <w:rPr>
          <w:i/>
          <w:color w:val="000000"/>
        </w:rPr>
        <w:t>,</w:t>
      </w:r>
    </w:p>
    <w:p w:rsidR="00640BA2" w:rsidRDefault="00F120AE" w:rsidP="0042578E">
      <w:pPr>
        <w:pStyle w:val="metin0"/>
        <w:spacing w:before="240" w:beforeAutospacing="0" w:after="0" w:afterAutospacing="0" w:line="276" w:lineRule="auto"/>
        <w:jc w:val="both"/>
      </w:pPr>
      <w:r>
        <w:rPr>
          <w:i/>
          <w:color w:val="000000"/>
        </w:rPr>
        <w:tab/>
      </w:r>
      <w:proofErr w:type="gramStart"/>
      <w:r w:rsidR="0077399A">
        <w:rPr>
          <w:color w:val="000000"/>
          <w:szCs w:val="27"/>
        </w:rPr>
        <w:t>4282 ada 1 parselde (Eski 376 ada 9</w:t>
      </w:r>
      <w:r w:rsidR="0077399A" w:rsidRPr="00BB0554">
        <w:rPr>
          <w:color w:val="000000"/>
          <w:szCs w:val="27"/>
        </w:rPr>
        <w:t xml:space="preserve"> p</w:t>
      </w:r>
      <w:r w:rsidR="0077399A">
        <w:rPr>
          <w:color w:val="000000"/>
          <w:szCs w:val="27"/>
        </w:rPr>
        <w:t xml:space="preserve">arsel) </w:t>
      </w:r>
      <w:r w:rsidR="0077399A">
        <w:rPr>
          <w:color w:val="000000"/>
        </w:rPr>
        <w:t xml:space="preserve">metruk durumda bulunan, </w:t>
      </w:r>
      <w:r>
        <w:rPr>
          <w:color w:val="000000"/>
        </w:rPr>
        <w:t xml:space="preserve">Tapu Kayıtlarında </w:t>
      </w:r>
      <w:r w:rsidR="0077399A">
        <w:rPr>
          <w:color w:val="000000"/>
        </w:rPr>
        <w:t xml:space="preserve">adına kayıtlı olan, </w:t>
      </w:r>
      <w:r w:rsidR="00096378">
        <w:rPr>
          <w:color w:val="000000"/>
        </w:rPr>
        <w:t xml:space="preserve">can ve mal güvenliği açısından tehlike yaratan söz konusu yapının 3194 sayılı İmar Kanunun 39. Maddesi kapsamında tarafınızca yıkılması </w:t>
      </w:r>
      <w:r w:rsidR="00441872">
        <w:rPr>
          <w:color w:val="000000"/>
        </w:rPr>
        <w:t xml:space="preserve">ancak 3194 sayılı İmar Kanunun 39. Maddesinin üçüncü fıkrası </w:t>
      </w:r>
      <w:r w:rsidR="009E563D" w:rsidRPr="009E563D">
        <w:rPr>
          <w:i/>
          <w:color w:val="000000"/>
        </w:rPr>
        <w:t xml:space="preserve">“Alakalının </w:t>
      </w:r>
      <w:proofErr w:type="spellStart"/>
      <w:r w:rsidR="009E563D" w:rsidRPr="009E563D">
        <w:rPr>
          <w:i/>
          <w:color w:val="000000"/>
        </w:rPr>
        <w:t>fakruhali</w:t>
      </w:r>
      <w:proofErr w:type="spellEnd"/>
      <w:r w:rsidR="009E563D" w:rsidRPr="009E563D">
        <w:rPr>
          <w:i/>
          <w:color w:val="000000"/>
        </w:rPr>
        <w:t xml:space="preserve"> tevsik olunursa masraf belediye veya valilikçe bütçesinden karşılanır.”</w:t>
      </w:r>
      <w:r w:rsidR="003B4980">
        <w:rPr>
          <w:i/>
          <w:color w:val="000000"/>
        </w:rPr>
        <w:t xml:space="preserve"> </w:t>
      </w:r>
      <w:r w:rsidR="003B4980" w:rsidRPr="003B4980">
        <w:rPr>
          <w:color w:val="000000"/>
        </w:rPr>
        <w:t>hükmü</w:t>
      </w:r>
      <w:r w:rsidR="009E563D" w:rsidRPr="003B4980">
        <w:rPr>
          <w:color w:val="000000"/>
        </w:rPr>
        <w:t xml:space="preserve"> </w:t>
      </w:r>
      <w:r w:rsidR="003B4980">
        <w:rPr>
          <w:color w:val="000000"/>
        </w:rPr>
        <w:t>doğrultusunda</w:t>
      </w:r>
      <w:r w:rsidR="00825D9E">
        <w:rPr>
          <w:color w:val="000000"/>
        </w:rPr>
        <w:t xml:space="preserve"> </w:t>
      </w:r>
      <w:r w:rsidR="0077399A">
        <w:rPr>
          <w:color w:val="000000"/>
        </w:rPr>
        <w:t>Daire Başkanlığımıza malikin</w:t>
      </w:r>
      <w:r w:rsidR="000E3561">
        <w:rPr>
          <w:color w:val="000000"/>
        </w:rPr>
        <w:t xml:space="preserve"> (</w:t>
      </w:r>
      <w:r w:rsidR="0077399A">
        <w:rPr>
          <w:color w:val="000000"/>
        </w:rPr>
        <w:t xml:space="preserve">varsa </w:t>
      </w:r>
      <w:r w:rsidR="000E3561">
        <w:rPr>
          <w:color w:val="000000"/>
        </w:rPr>
        <w:t>varislerin)</w:t>
      </w:r>
      <w:r w:rsidR="0077399A">
        <w:rPr>
          <w:color w:val="000000"/>
        </w:rPr>
        <w:t xml:space="preserve"> dilekçe ile yıkımın malikçe</w:t>
      </w:r>
      <w:r w:rsidR="0034463D">
        <w:rPr>
          <w:color w:val="000000"/>
        </w:rPr>
        <w:t xml:space="preserve"> yapılamayacağının bildirilmesi</w:t>
      </w:r>
      <w:r w:rsidR="00661D38">
        <w:rPr>
          <w:color w:val="000000"/>
        </w:rPr>
        <w:t xml:space="preserve"> halinde</w:t>
      </w:r>
      <w:r w:rsidR="009E563D">
        <w:rPr>
          <w:color w:val="000000"/>
        </w:rPr>
        <w:t xml:space="preserve"> söz konusu alanda im</w:t>
      </w:r>
      <w:r w:rsidR="00A07E84">
        <w:rPr>
          <w:color w:val="000000"/>
        </w:rPr>
        <w:t>a</w:t>
      </w:r>
      <w:r w:rsidR="009E563D">
        <w:rPr>
          <w:color w:val="000000"/>
        </w:rPr>
        <w:t xml:space="preserve">latları devam eden </w:t>
      </w:r>
      <w:r w:rsidR="003B4980" w:rsidRPr="005E6CA6">
        <w:rPr>
          <w:i/>
        </w:rPr>
        <w:t>“Ankara Kalesi İç Kale 3</w:t>
      </w:r>
      <w:bookmarkStart w:id="0" w:name="_GoBack"/>
      <w:bookmarkEnd w:id="0"/>
      <w:r w:rsidR="003B4980" w:rsidRPr="005E6CA6">
        <w:rPr>
          <w:i/>
        </w:rPr>
        <w:t>.</w:t>
      </w:r>
      <w:r w:rsidR="000E3561">
        <w:rPr>
          <w:i/>
        </w:rPr>
        <w:t xml:space="preserve"> </w:t>
      </w:r>
      <w:r w:rsidR="003B4980" w:rsidRPr="005E6CA6">
        <w:rPr>
          <w:i/>
        </w:rPr>
        <w:t xml:space="preserve">Etap Sokak </w:t>
      </w:r>
      <w:proofErr w:type="spellStart"/>
      <w:r w:rsidR="003B4980" w:rsidRPr="005E6CA6">
        <w:rPr>
          <w:i/>
        </w:rPr>
        <w:t>Sağlıklaştırma</w:t>
      </w:r>
      <w:proofErr w:type="spellEnd"/>
      <w:r w:rsidR="003B4980" w:rsidRPr="005E6CA6">
        <w:rPr>
          <w:i/>
        </w:rPr>
        <w:t xml:space="preserve"> Ve Çevre Düzenleme Projesi Yapım İşi”</w:t>
      </w:r>
      <w:r w:rsidR="00825D9E">
        <w:t xml:space="preserve"> </w:t>
      </w:r>
      <w:r w:rsidR="003B4980">
        <w:t>kapsamında</w:t>
      </w:r>
      <w:r w:rsidR="00825D9E">
        <w:t xml:space="preserve"> yıkımının gerçekleştirileceği</w:t>
      </w:r>
      <w:r w:rsidR="00AC7838">
        <w:t xml:space="preserve">, </w:t>
      </w:r>
      <w:r w:rsidR="003254FC">
        <w:t xml:space="preserve">30 gün içerisinde </w:t>
      </w:r>
      <w:r w:rsidR="00AC7838">
        <w:t xml:space="preserve">Belediyemize herhangi bir başvuru yapılmaması ve/veya </w:t>
      </w:r>
      <w:r w:rsidR="0055557B">
        <w:t>tarafınızca yıkılmaması durumunda ilgili mev</w:t>
      </w:r>
      <w:r w:rsidR="0042578E">
        <w:t xml:space="preserve">zuat doğrultusunda </w:t>
      </w:r>
      <w:r w:rsidR="007B36A6">
        <w:t xml:space="preserve">metruk yapının </w:t>
      </w:r>
      <w:r w:rsidR="00A146B8">
        <w:t>yıkımı gerçekleştirilecektir</w:t>
      </w:r>
      <w:r w:rsidR="0042578E">
        <w:t>.</w:t>
      </w:r>
      <w:proofErr w:type="gramEnd"/>
    </w:p>
    <w:p w:rsidR="00290264" w:rsidRPr="00640BA2" w:rsidRDefault="00290264" w:rsidP="00290264">
      <w:pPr>
        <w:pStyle w:val="metin0"/>
        <w:spacing w:before="240" w:beforeAutospacing="0" w:after="0" w:afterAutospacing="0" w:line="276" w:lineRule="auto"/>
        <w:ind w:firstLine="708"/>
        <w:jc w:val="both"/>
      </w:pPr>
      <w:r>
        <w:t xml:space="preserve">İş bu tutanak yapı sahibine ulaşılamadığından 3194 sayılı İmar Kanunun 39. Maddesine istinaden yıkılma tehlikesi arz eden bina </w:t>
      </w:r>
      <w:proofErr w:type="spellStart"/>
      <w:r>
        <w:t>mahaline</w:t>
      </w:r>
      <w:proofErr w:type="spellEnd"/>
      <w:r>
        <w:t xml:space="preserve"> asılarak ve Belediyemiz internet sitesinde yayınlanarak ilanen tebliğ edilmiştir.</w:t>
      </w:r>
    </w:p>
    <w:p w:rsidR="00285DA2" w:rsidRPr="00BB0554" w:rsidRDefault="00285DA2" w:rsidP="000E3561">
      <w:pPr>
        <w:jc w:val="both"/>
        <w:rPr>
          <w:rFonts w:ascii="Times New Roman" w:hAnsi="Times New Roman" w:cs="Times New Roman"/>
        </w:rPr>
      </w:pPr>
    </w:p>
    <w:sectPr w:rsidR="00285DA2" w:rsidRPr="00BB055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D2B" w:rsidRDefault="003A5D2B" w:rsidP="00640BA2">
      <w:pPr>
        <w:spacing w:after="0" w:line="240" w:lineRule="auto"/>
      </w:pPr>
      <w:r>
        <w:separator/>
      </w:r>
    </w:p>
  </w:endnote>
  <w:endnote w:type="continuationSeparator" w:id="0">
    <w:p w:rsidR="003A5D2B" w:rsidRDefault="003A5D2B" w:rsidP="0064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D2B" w:rsidRDefault="003A5D2B" w:rsidP="00640BA2">
      <w:pPr>
        <w:spacing w:after="0" w:line="240" w:lineRule="auto"/>
      </w:pPr>
      <w:r>
        <w:separator/>
      </w:r>
    </w:p>
  </w:footnote>
  <w:footnote w:type="continuationSeparator" w:id="0">
    <w:p w:rsidR="003A5D2B" w:rsidRDefault="003A5D2B" w:rsidP="00640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0C" w:rsidRPr="003B56F9" w:rsidRDefault="00F47E0C" w:rsidP="00F47E0C">
    <w:pPr>
      <w:pStyle w:val="stBilgi"/>
      <w:jc w:val="center"/>
      <w:rPr>
        <w:rFonts w:ascii="Times New Roman" w:hAnsi="Times New Roman" w:cs="Times New Roman"/>
        <w:sz w:val="24"/>
        <w:szCs w:val="24"/>
      </w:rPr>
    </w:pPr>
    <w:r w:rsidRPr="003B56F9">
      <w:rPr>
        <w:rFonts w:ascii="Times New Roman" w:hAnsi="Times New Roman" w:cs="Times New Roman"/>
        <w:noProof/>
        <w:sz w:val="24"/>
        <w:szCs w:val="24"/>
        <w:lang w:eastAsia="tr-TR"/>
      </w:rPr>
      <w:drawing>
        <wp:anchor distT="0" distB="0" distL="114300" distR="114300" simplePos="0" relativeHeight="251659264" behindDoc="0" locked="0" layoutInCell="1" allowOverlap="1" wp14:anchorId="33270E34" wp14:editId="7C58A0F3">
          <wp:simplePos x="0" y="0"/>
          <wp:positionH relativeFrom="margin">
            <wp:posOffset>-299577</wp:posOffset>
          </wp:positionH>
          <wp:positionV relativeFrom="margin">
            <wp:posOffset>-918523</wp:posOffset>
          </wp:positionV>
          <wp:extent cx="590550" cy="828675"/>
          <wp:effectExtent l="0" t="0" r="0" b="9525"/>
          <wp:wrapSquare wrapText="bothSides"/>
          <wp:docPr id="10" name="Resim 10" descr="abb_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b_a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6F9">
      <w:rPr>
        <w:rFonts w:ascii="Times New Roman" w:hAnsi="Times New Roman" w:cs="Times New Roman"/>
        <w:sz w:val="24"/>
        <w:szCs w:val="24"/>
      </w:rPr>
      <w:t>T.C.</w:t>
    </w:r>
  </w:p>
  <w:p w:rsidR="00F47E0C" w:rsidRPr="003B56F9" w:rsidRDefault="00F47E0C" w:rsidP="00F47E0C">
    <w:pPr>
      <w:pStyle w:val="stBilgi"/>
      <w:jc w:val="center"/>
      <w:rPr>
        <w:rFonts w:ascii="Times New Roman" w:hAnsi="Times New Roman" w:cs="Times New Roman"/>
        <w:sz w:val="24"/>
        <w:szCs w:val="24"/>
      </w:rPr>
    </w:pPr>
    <w:r w:rsidRPr="003B56F9">
      <w:rPr>
        <w:rFonts w:ascii="Times New Roman" w:hAnsi="Times New Roman" w:cs="Times New Roman"/>
        <w:sz w:val="24"/>
        <w:szCs w:val="24"/>
      </w:rPr>
      <w:t>ANKARA BÜYÜKŞEHİR BELEDİYESİ BAŞKANLIĞI</w:t>
    </w:r>
  </w:p>
  <w:p w:rsidR="00F47E0C" w:rsidRPr="003B56F9" w:rsidRDefault="00F47E0C" w:rsidP="00F47E0C">
    <w:pPr>
      <w:pStyle w:val="stBilgi"/>
      <w:jc w:val="center"/>
      <w:rPr>
        <w:rFonts w:ascii="Times New Roman" w:hAnsi="Times New Roman" w:cs="Times New Roman"/>
        <w:sz w:val="24"/>
        <w:szCs w:val="24"/>
      </w:rPr>
    </w:pPr>
    <w:r w:rsidRPr="003B56F9">
      <w:rPr>
        <w:rFonts w:ascii="Times New Roman" w:hAnsi="Times New Roman" w:cs="Times New Roman"/>
        <w:sz w:val="24"/>
        <w:szCs w:val="24"/>
      </w:rPr>
      <w:t>Kültür ve Tabiat Varlıkları Dairesi Başkanlığı</w:t>
    </w:r>
  </w:p>
  <w:p w:rsidR="00F47E0C" w:rsidRPr="003B56F9" w:rsidRDefault="00F47E0C" w:rsidP="00F47E0C">
    <w:pPr>
      <w:pStyle w:val="stBilgi"/>
      <w:jc w:val="center"/>
      <w:rPr>
        <w:rFonts w:ascii="Times New Roman" w:hAnsi="Times New Roman" w:cs="Times New Roman"/>
        <w:sz w:val="24"/>
        <w:szCs w:val="24"/>
      </w:rPr>
    </w:pPr>
    <w:r w:rsidRPr="003B56F9">
      <w:rPr>
        <w:rFonts w:ascii="Times New Roman" w:hAnsi="Times New Roman" w:cs="Times New Roman"/>
        <w:sz w:val="24"/>
        <w:szCs w:val="24"/>
      </w:rPr>
      <w:t>Uygulama ve Denetim Şube Müdürlüğü</w:t>
    </w:r>
  </w:p>
  <w:p w:rsidR="00640BA2" w:rsidRDefault="00640BA2" w:rsidP="00F47E0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90"/>
    <w:rsid w:val="0009267E"/>
    <w:rsid w:val="00096378"/>
    <w:rsid w:val="000E3561"/>
    <w:rsid w:val="00106A7E"/>
    <w:rsid w:val="00126A7B"/>
    <w:rsid w:val="00140C4B"/>
    <w:rsid w:val="001B6205"/>
    <w:rsid w:val="00224341"/>
    <w:rsid w:val="00242D2A"/>
    <w:rsid w:val="00255DC6"/>
    <w:rsid w:val="00285DA2"/>
    <w:rsid w:val="002864DE"/>
    <w:rsid w:val="00290264"/>
    <w:rsid w:val="002B0D8E"/>
    <w:rsid w:val="003254FC"/>
    <w:rsid w:val="0034463D"/>
    <w:rsid w:val="00384B17"/>
    <w:rsid w:val="003A5D2B"/>
    <w:rsid w:val="003B4980"/>
    <w:rsid w:val="003C0C77"/>
    <w:rsid w:val="004007C4"/>
    <w:rsid w:val="0042578E"/>
    <w:rsid w:val="00441872"/>
    <w:rsid w:val="004500A1"/>
    <w:rsid w:val="0055557B"/>
    <w:rsid w:val="00573CF5"/>
    <w:rsid w:val="005F0E63"/>
    <w:rsid w:val="00630D90"/>
    <w:rsid w:val="00640BA2"/>
    <w:rsid w:val="00661D38"/>
    <w:rsid w:val="006B44CF"/>
    <w:rsid w:val="00763A6F"/>
    <w:rsid w:val="0077399A"/>
    <w:rsid w:val="00796422"/>
    <w:rsid w:val="007B36A6"/>
    <w:rsid w:val="007E6015"/>
    <w:rsid w:val="00825D9E"/>
    <w:rsid w:val="00866457"/>
    <w:rsid w:val="008B58A3"/>
    <w:rsid w:val="009E563D"/>
    <w:rsid w:val="009F5DEE"/>
    <w:rsid w:val="00A07E84"/>
    <w:rsid w:val="00A146B8"/>
    <w:rsid w:val="00A5788B"/>
    <w:rsid w:val="00AC7838"/>
    <w:rsid w:val="00AD493A"/>
    <w:rsid w:val="00B74F9A"/>
    <w:rsid w:val="00BB0554"/>
    <w:rsid w:val="00BC28AC"/>
    <w:rsid w:val="00D20117"/>
    <w:rsid w:val="00DE46D6"/>
    <w:rsid w:val="00E27431"/>
    <w:rsid w:val="00F120AE"/>
    <w:rsid w:val="00F47E0C"/>
    <w:rsid w:val="00FA6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8ABFF"/>
  <w15:chartTrackingRefBased/>
  <w15:docId w15:val="{1396BB14-47D3-46A5-831C-664D134B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B0554"/>
    <w:rPr>
      <w:b/>
      <w:bCs/>
    </w:rPr>
  </w:style>
  <w:style w:type="character" w:customStyle="1" w:styleId="grame">
    <w:name w:val="grame"/>
    <w:basedOn w:val="VarsaylanParagrafYazTipi"/>
    <w:rsid w:val="002864DE"/>
  </w:style>
  <w:style w:type="paragraph" w:customStyle="1" w:styleId="metin0">
    <w:name w:val="metin0"/>
    <w:basedOn w:val="Normal"/>
    <w:rsid w:val="002864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2864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40B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0BA2"/>
  </w:style>
  <w:style w:type="paragraph" w:styleId="AltBilgi">
    <w:name w:val="footer"/>
    <w:basedOn w:val="Normal"/>
    <w:link w:val="AltBilgiChar"/>
    <w:uiPriority w:val="99"/>
    <w:unhideWhenUsed/>
    <w:rsid w:val="00640B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0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457</Words>
  <Characters>2608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ISHAK CEM DEGIRMENCI</dc:creator>
  <cp:keywords/>
  <dc:description/>
  <cp:lastModifiedBy>ELIF YAREN OZAL</cp:lastModifiedBy>
  <cp:revision>51</cp:revision>
  <dcterms:created xsi:type="dcterms:W3CDTF">2024-10-15T10:57:00Z</dcterms:created>
  <dcterms:modified xsi:type="dcterms:W3CDTF">2024-10-25T12:54:00Z</dcterms:modified>
</cp:coreProperties>
</file>