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7065C2">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9460BB">
        <w:t>1013</w:t>
      </w:r>
      <w:r w:rsidR="00C14988">
        <w:t xml:space="preserve"> </w:t>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9460BB">
        <w:t xml:space="preserve">             </w:t>
      </w:r>
      <w:r w:rsidR="00D77BA3">
        <w:t>1</w:t>
      </w:r>
      <w:r w:rsidR="009460BB">
        <w:t>6</w:t>
      </w:r>
      <w:r w:rsidR="002864AA">
        <w:t>.</w:t>
      </w:r>
      <w:r w:rsidR="00DC0108">
        <w:t>0</w:t>
      </w:r>
      <w:r w:rsidR="00A97150">
        <w:t>5</w:t>
      </w:r>
      <w:r w:rsidR="00AE2FD0">
        <w:t>.2022</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DC0108" w:rsidP="00704BFA">
      <w:pPr>
        <w:tabs>
          <w:tab w:val="left" w:pos="0"/>
        </w:tabs>
        <w:jc w:val="both"/>
      </w:pPr>
      <w:r>
        <w:tab/>
      </w:r>
      <w:r w:rsidR="00B85B77">
        <w:t>Büyükşehir Belediye Meclisinin</w:t>
      </w:r>
      <w:r w:rsidR="00EC70FE">
        <w:t xml:space="preserve"> </w:t>
      </w:r>
      <w:r w:rsidR="00380E7F">
        <w:t>1</w:t>
      </w:r>
      <w:r w:rsidR="009460BB">
        <w:t>6</w:t>
      </w:r>
      <w:r w:rsidR="00A97150">
        <w:t>.05.</w:t>
      </w:r>
      <w:r w:rsidR="00AE2FD0">
        <w:t>2022</w:t>
      </w:r>
      <w:r w:rsidR="008F1BE5">
        <w:t xml:space="preserve"> </w:t>
      </w:r>
      <w:r w:rsidR="00B85B77">
        <w:t xml:space="preserve">tarihli </w:t>
      </w:r>
      <w:r w:rsidR="00EE1FDA">
        <w:t>olağan</w:t>
      </w:r>
      <w:r w:rsidR="00704BFA">
        <w:t xml:space="preserve"> </w:t>
      </w:r>
      <w:r w:rsidR="00B85B77">
        <w:t>toplantısın</w:t>
      </w:r>
      <w:r w:rsidR="00704BFA">
        <w:t>d</w:t>
      </w:r>
      <w:r w:rsidR="00B85B77">
        <w:t>a</w:t>
      </w:r>
      <w:r w:rsidR="00704BFA">
        <w:t xml:space="preserve"> günd</w:t>
      </w:r>
      <w:r w:rsidR="003228AC">
        <w:t xml:space="preserve">emin 1’inci sırasında yer alan </w:t>
      </w:r>
      <w:r w:rsidR="009460BB">
        <w:t>15</w:t>
      </w:r>
      <w:r w:rsidR="00380E7F">
        <w:t>.05</w:t>
      </w:r>
      <w:r w:rsidR="00A97150">
        <w:t>.</w:t>
      </w:r>
      <w:r w:rsidR="00F3053E">
        <w:t>2022</w:t>
      </w:r>
      <w:r w:rsidR="00AC7389">
        <w:t xml:space="preserve"> tarihli</w:t>
      </w:r>
      <w:r w:rsidR="009460BB">
        <w:t xml:space="preserve"> birleşime ait tutanak </w:t>
      </w:r>
      <w:r w:rsidR="00AC7389">
        <w:t>özeti</w:t>
      </w:r>
      <w:r w:rsidR="00F94A4D">
        <w:t xml:space="preserve"> </w:t>
      </w:r>
      <w:r w:rsidR="007E6549">
        <w:t>oylanarak oybirliği ile</w:t>
      </w:r>
      <w:r w:rsidR="00704BFA">
        <w:t xml:space="preserve"> kabul edildi.</w:t>
      </w:r>
    </w:p>
    <w:p w:rsidR="00F45719" w:rsidRDefault="00F45719" w:rsidP="00B85B77">
      <w:pPr>
        <w:ind w:firstLine="708"/>
        <w:jc w:val="both"/>
      </w:pPr>
    </w:p>
    <w:p w:rsidR="00C14988" w:rsidRDefault="00C14988"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380E7F" w:rsidP="0091115A">
            <w:pPr>
              <w:autoSpaceDE w:val="0"/>
              <w:autoSpaceDN w:val="0"/>
              <w:adjustRightInd w:val="0"/>
              <w:jc w:val="center"/>
              <w:rPr>
                <w:color w:val="000000"/>
              </w:rPr>
            </w:pPr>
            <w:r>
              <w:rPr>
                <w:color w:val="000000"/>
              </w:rPr>
              <w:t>Fatih ÜNAL</w:t>
            </w:r>
          </w:p>
          <w:p w:rsidR="002844A5" w:rsidRDefault="002844A5" w:rsidP="00C14988">
            <w:pPr>
              <w:autoSpaceDE w:val="0"/>
              <w:autoSpaceDN w:val="0"/>
              <w:adjustRightInd w:val="0"/>
              <w:jc w:val="center"/>
              <w:rPr>
                <w:color w:val="000000"/>
              </w:rPr>
            </w:pPr>
            <w:r>
              <w:rPr>
                <w:color w:val="000000"/>
              </w:rPr>
              <w:t>Meclis</w:t>
            </w:r>
            <w:r w:rsidR="00380E7F">
              <w:rPr>
                <w:color w:val="000000"/>
              </w:rPr>
              <w:t xml:space="preserve"> 1.</w:t>
            </w:r>
            <w:r w:rsidR="00C14988">
              <w:rPr>
                <w:color w:val="000000"/>
              </w:rPr>
              <w:t xml:space="preserve"> </w:t>
            </w:r>
            <w:r>
              <w:rPr>
                <w:color w:val="000000"/>
              </w:rPr>
              <w:t>Başkan</w:t>
            </w:r>
            <w:r w:rsidR="00380E7F">
              <w:rPr>
                <w:color w:val="000000"/>
              </w:rPr>
              <w:t xml:space="preserve"> V.</w:t>
            </w:r>
          </w:p>
        </w:tc>
        <w:tc>
          <w:tcPr>
            <w:tcW w:w="3147" w:type="dxa"/>
            <w:vAlign w:val="center"/>
          </w:tcPr>
          <w:p w:rsidR="00092FDB" w:rsidRDefault="00A97150" w:rsidP="00092FDB">
            <w:pPr>
              <w:autoSpaceDE w:val="0"/>
              <w:autoSpaceDN w:val="0"/>
              <w:adjustRightInd w:val="0"/>
              <w:jc w:val="center"/>
              <w:rPr>
                <w:color w:val="000000"/>
              </w:rPr>
            </w:pPr>
            <w:r>
              <w:rPr>
                <w:color w:val="000000"/>
              </w:rPr>
              <w:t>Harun ÖZTÜRK</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Default="00B85BBF" w:rsidP="00B85BBF">
      <w:pPr>
        <w:autoSpaceDE w:val="0"/>
        <w:autoSpaceDN w:val="0"/>
        <w:adjustRightInd w:val="0"/>
      </w:pPr>
    </w:p>
    <w:p w:rsidR="00B85BBF" w:rsidRPr="008655BA" w:rsidRDefault="00B85BBF" w:rsidP="00B85BBF">
      <w:pPr>
        <w:spacing w:after="20"/>
        <w:jc w:val="center"/>
        <w:rPr>
          <w:b/>
          <w:bCs/>
        </w:rPr>
      </w:pPr>
      <w:r w:rsidRPr="008655BA">
        <w:rPr>
          <w:b/>
          <w:bCs/>
        </w:rPr>
        <w:lastRenderedPageBreak/>
        <w:t>ANKARA BÜYÜKŞEHİR BELEDİYE MECLİSİ</w:t>
      </w:r>
    </w:p>
    <w:p w:rsidR="00B85BBF" w:rsidRPr="008655BA" w:rsidRDefault="00B85BBF" w:rsidP="00B85BBF">
      <w:pPr>
        <w:spacing w:after="20"/>
        <w:jc w:val="center"/>
        <w:rPr>
          <w:b/>
          <w:bCs/>
        </w:rPr>
      </w:pPr>
      <w:r w:rsidRPr="008655BA">
        <w:rPr>
          <w:b/>
          <w:bCs/>
        </w:rPr>
        <w:t>OLAĞAN TOPLANTISI</w:t>
      </w:r>
    </w:p>
    <w:p w:rsidR="00B85BBF" w:rsidRPr="00E61BE9" w:rsidRDefault="00B85BBF" w:rsidP="00B85BBF">
      <w:pPr>
        <w:spacing w:after="20"/>
        <w:jc w:val="center"/>
        <w:rPr>
          <w:b/>
          <w:bCs/>
        </w:rPr>
      </w:pPr>
      <w:r w:rsidRPr="00E61BE9">
        <w:rPr>
          <w:b/>
          <w:bCs/>
        </w:rPr>
        <w:t>BİRLEŞİM: 208</w:t>
      </w:r>
    </w:p>
    <w:p w:rsidR="00B85BBF" w:rsidRPr="00E61BE9" w:rsidRDefault="00B85BBF" w:rsidP="00B85BBF">
      <w:pPr>
        <w:spacing w:after="20"/>
        <w:jc w:val="center"/>
        <w:rPr>
          <w:b/>
          <w:bCs/>
        </w:rPr>
      </w:pPr>
      <w:r w:rsidRPr="00E61BE9">
        <w:rPr>
          <w:b/>
          <w:bCs/>
        </w:rPr>
        <w:t>15.05.2022</w:t>
      </w:r>
    </w:p>
    <w:p w:rsidR="00B85BBF" w:rsidRPr="00E61BE9" w:rsidRDefault="00B85BBF" w:rsidP="00B85BBF">
      <w:pPr>
        <w:spacing w:after="20"/>
        <w:jc w:val="center"/>
        <w:rPr>
          <w:b/>
          <w:bCs/>
        </w:rPr>
      </w:pPr>
      <w:r w:rsidRPr="00E61BE9">
        <w:rPr>
          <w:b/>
          <w:bCs/>
        </w:rPr>
        <w:t>PAZAR</w:t>
      </w:r>
    </w:p>
    <w:p w:rsidR="00B85BBF" w:rsidRPr="00E61BE9" w:rsidRDefault="00B85BBF" w:rsidP="00B85BBF">
      <w:pPr>
        <w:spacing w:after="20"/>
        <w:jc w:val="center"/>
        <w:rPr>
          <w:b/>
        </w:rPr>
      </w:pPr>
      <w:r w:rsidRPr="00E61BE9">
        <w:rPr>
          <w:b/>
        </w:rPr>
        <w:t>TUTANAK ÖZETİ</w:t>
      </w:r>
    </w:p>
    <w:p w:rsidR="00B85BBF" w:rsidRPr="00E61BE9" w:rsidRDefault="00B85BBF" w:rsidP="00B85BBF">
      <w:pPr>
        <w:spacing w:after="20"/>
        <w:jc w:val="center"/>
        <w:rPr>
          <w:b/>
        </w:rPr>
      </w:pPr>
    </w:p>
    <w:p w:rsidR="00B85BBF" w:rsidRPr="0067051F" w:rsidRDefault="00B85BBF" w:rsidP="00B85BBF">
      <w:pPr>
        <w:spacing w:after="80" w:line="300" w:lineRule="atLeast"/>
        <w:ind w:firstLine="709"/>
        <w:jc w:val="both"/>
      </w:pPr>
      <w:r w:rsidRPr="0067051F">
        <w:t>Ankara Büyükşehir Belediye Meclisi 15 Mayıs 2022 Pazar günü saat 11.07’de Meclis 1. Başkanvekili Fatih ÜNAL Başkanlığında toplandı.</w:t>
      </w:r>
    </w:p>
    <w:p w:rsidR="00B85BBF" w:rsidRPr="0067051F" w:rsidRDefault="00B85BBF" w:rsidP="00B85BBF">
      <w:pPr>
        <w:spacing w:after="80" w:line="300" w:lineRule="atLeast"/>
        <w:ind w:firstLine="709"/>
        <w:jc w:val="both"/>
      </w:pPr>
      <w:r w:rsidRPr="0067051F">
        <w:t xml:space="preserve">Yeterli çoğunluğun bulunduğu açıklanarak toplantıya başlanıldı. </w:t>
      </w:r>
    </w:p>
    <w:p w:rsidR="00B85BBF" w:rsidRPr="0067051F" w:rsidRDefault="00B85BBF" w:rsidP="00B85BBF">
      <w:pPr>
        <w:spacing w:after="80" w:line="300" w:lineRule="atLeast"/>
        <w:ind w:firstLine="709"/>
        <w:jc w:val="both"/>
      </w:pPr>
      <w:r w:rsidRPr="0067051F">
        <w:t>Gündemin 1’inci maddesinde yer alan Önceki Birleşim Tutanak Özeti yazıldığı şekliyle oylanarak oybirliğiyle kabul edildi.</w:t>
      </w:r>
    </w:p>
    <w:p w:rsidR="00B85BBF" w:rsidRPr="0067051F" w:rsidRDefault="00B85BBF" w:rsidP="00B85BBF">
      <w:pPr>
        <w:spacing w:after="120"/>
        <w:ind w:firstLine="709"/>
        <w:jc w:val="both"/>
      </w:pPr>
      <w:r w:rsidRPr="0067051F">
        <w:t>Başkan, gündemdeki komisyon raporlarının 107’nci maddesinden başlayarak görüşmeye başlamayı arzu ettiğini belirterek, önceki maddelerin yarınki birleşimde görüşülmek üzere</w:t>
      </w:r>
      <w:r>
        <w:t xml:space="preserve"> ertelenmesini </w:t>
      </w:r>
      <w:proofErr w:type="gramStart"/>
      <w:r>
        <w:t xml:space="preserve">ve </w:t>
      </w:r>
      <w:r w:rsidRPr="0067051F">
        <w:t xml:space="preserve"> bugün</w:t>
      </w:r>
      <w:proofErr w:type="gramEnd"/>
      <w:r w:rsidRPr="0067051F">
        <w:t xml:space="preserve"> 107’nci maddeden başlayarak görüşmeye başlanılması hususunu </w:t>
      </w:r>
      <w:r>
        <w:t xml:space="preserve">teklif ederek </w:t>
      </w:r>
      <w:r w:rsidRPr="0067051F">
        <w:t>oya sundu ve oybirliğiyle kabul edildi.</w:t>
      </w:r>
    </w:p>
    <w:p w:rsidR="00B85BBF" w:rsidRPr="0067051F" w:rsidRDefault="00B85BBF" w:rsidP="00B85BBF">
      <w:pPr>
        <w:shd w:val="clear" w:color="auto" w:fill="FFFFFF"/>
        <w:spacing w:after="60" w:line="240" w:lineRule="atLeast"/>
        <w:ind w:right="141" w:firstLine="709"/>
        <w:jc w:val="both"/>
        <w:rPr>
          <w:b/>
        </w:rPr>
      </w:pPr>
      <w:r w:rsidRPr="0067051F">
        <w:rPr>
          <w:b/>
        </w:rPr>
        <w:t>Komisyonlardan gelen raporların görüşmelerine başlanılarak;</w:t>
      </w:r>
    </w:p>
    <w:p w:rsidR="00B85BBF" w:rsidRPr="0067051F" w:rsidRDefault="00B85BBF" w:rsidP="00B85BBF">
      <w:pPr>
        <w:spacing w:after="60" w:line="240" w:lineRule="atLeast"/>
        <w:ind w:firstLine="709"/>
        <w:jc w:val="both"/>
      </w:pPr>
      <w:r w:rsidRPr="0067051F">
        <w:t xml:space="preserve">Gündemin 107’nci maddesinde yer alan, Haymana İlçesi </w:t>
      </w:r>
      <w:proofErr w:type="spellStart"/>
      <w:r w:rsidRPr="0067051F">
        <w:t>Culuk</w:t>
      </w:r>
      <w:proofErr w:type="spellEnd"/>
      <w:r w:rsidRPr="0067051F">
        <w:t xml:space="preserve"> Mahallesi No:180 adresinde çıkan fırtına sonucu evi zarar gören Kazım </w:t>
      </w:r>
      <w:proofErr w:type="spellStart"/>
      <w:r w:rsidRPr="0067051F">
        <w:t>KÖSE’ye</w:t>
      </w:r>
      <w:proofErr w:type="spellEnd"/>
      <w:r w:rsidRPr="0067051F">
        <w:t xml:space="preserve"> yardım yapılmasına ilişkin Plan ve Bütçe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108’inci maddesinde yer alan, Bala İlçesi </w:t>
      </w:r>
      <w:proofErr w:type="spellStart"/>
      <w:r w:rsidRPr="0067051F">
        <w:t>Sırapınar</w:t>
      </w:r>
      <w:proofErr w:type="spellEnd"/>
      <w:r w:rsidRPr="0067051F">
        <w:t xml:space="preserve"> TİGEM Devlet Üreme Çiftliğinde çıkan yangın sonucu zarar gören Muhammet </w:t>
      </w:r>
      <w:proofErr w:type="spellStart"/>
      <w:r w:rsidRPr="0067051F">
        <w:t>YARIMDÜNYA’ya</w:t>
      </w:r>
      <w:proofErr w:type="spellEnd"/>
      <w:r w:rsidRPr="0067051F">
        <w:t xml:space="preserve"> yardım yapılmasına ilişkin Plan ve Bütçe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109’uncu maddesinde yer alan, Bala İlçesi Sofular Mahallesinde aşırı yağışlar nedeniyle zarar gören Mesut </w:t>
      </w:r>
      <w:proofErr w:type="spellStart"/>
      <w:r w:rsidRPr="0067051F">
        <w:t>OKÇU’ya</w:t>
      </w:r>
      <w:proofErr w:type="spellEnd"/>
      <w:r w:rsidRPr="0067051F">
        <w:t xml:space="preserve"> yardım yapılmasına ilişkin Plan ve Bütçe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110’uncu maddesinde yer alan, Şereflikoçhisar İlçesi </w:t>
      </w:r>
      <w:proofErr w:type="spellStart"/>
      <w:r w:rsidRPr="0067051F">
        <w:t>Değirmenyolu</w:t>
      </w:r>
      <w:proofErr w:type="spellEnd"/>
      <w:r w:rsidRPr="0067051F">
        <w:t xml:space="preserve"> Köyünde ikamet eden Ahmet </w:t>
      </w:r>
      <w:proofErr w:type="spellStart"/>
      <w:r w:rsidRPr="0067051F">
        <w:t>KANDEMİR’e</w:t>
      </w:r>
      <w:proofErr w:type="spellEnd"/>
      <w:r w:rsidRPr="0067051F">
        <w:t xml:space="preserve"> yardım yapılmasına ilişkin Plan ve Bütçe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111’inci maddesinde yer alan, Nallıhan İlçesi </w:t>
      </w:r>
      <w:proofErr w:type="spellStart"/>
      <w:r w:rsidRPr="0067051F">
        <w:t>Hacıbey</w:t>
      </w:r>
      <w:proofErr w:type="spellEnd"/>
      <w:r w:rsidRPr="0067051F">
        <w:t xml:space="preserve"> Yeni Sanayi Çarşısı 1. Sokak No:18 adresinde çıkan yangın sonucu imalathanesi hasar gören Mustafa </w:t>
      </w:r>
      <w:proofErr w:type="spellStart"/>
      <w:r w:rsidRPr="0067051F">
        <w:t>EROL’a</w:t>
      </w:r>
      <w:proofErr w:type="spellEnd"/>
      <w:r w:rsidRPr="0067051F">
        <w:t xml:space="preserve"> yardım yapılmasına ilişkin Plan ve Bütçe Komisyonu Raporu üzerinde söz alan olmadığından, rapor yazıldığı şekliyle oylanarak oybirliğiyle kabul edildi.  </w:t>
      </w:r>
    </w:p>
    <w:p w:rsidR="00B85BBF" w:rsidRPr="0067051F" w:rsidRDefault="00B85BBF" w:rsidP="00B85BBF">
      <w:pPr>
        <w:shd w:val="clear" w:color="auto" w:fill="FFFFFF"/>
        <w:spacing w:after="60" w:line="240" w:lineRule="atLeast"/>
        <w:ind w:firstLine="709"/>
        <w:jc w:val="both"/>
      </w:pPr>
      <w:r w:rsidRPr="0067051F">
        <w:t xml:space="preserve">Gündemin 112’nci maddesinde yer alan, Engelli Cennet </w:t>
      </w:r>
      <w:proofErr w:type="spellStart"/>
      <w:r w:rsidRPr="0067051F">
        <w:t>ERYILMAZ’a</w:t>
      </w:r>
      <w:proofErr w:type="spellEnd"/>
      <w:r w:rsidRPr="0067051F">
        <w:t xml:space="preserve"> akülü tekerlekli sandalye alınmasına ilişkin Plan ve Bütçe Komisyonu Raporu üzerinde söz alan olmadığından, rapor yazıldığı şekliyle oylanarak oybirliğiyle kabul edildi.  </w:t>
      </w:r>
    </w:p>
    <w:p w:rsidR="00B85BBF" w:rsidRPr="0067051F" w:rsidRDefault="00B85BBF" w:rsidP="00B85BBF">
      <w:pPr>
        <w:shd w:val="clear" w:color="auto" w:fill="FFFFFF"/>
        <w:spacing w:after="60" w:line="240" w:lineRule="atLeast"/>
        <w:ind w:firstLine="709"/>
        <w:jc w:val="both"/>
      </w:pPr>
      <w:r w:rsidRPr="0067051F">
        <w:t xml:space="preserve">Gündemin 113’üncü maddesinde yer alan, Çankaya İlçesi Topraklık Mahallesi Kıbrıs Caddesi No:70/8 adresinde çıkan yangın sonucu zarar gören Mehmet Sıtkı </w:t>
      </w:r>
      <w:proofErr w:type="spellStart"/>
      <w:r w:rsidRPr="0067051F">
        <w:t>KUZU’ya</w:t>
      </w:r>
      <w:proofErr w:type="spellEnd"/>
      <w:r w:rsidRPr="0067051F">
        <w:t xml:space="preserve"> yardım yapılmasına ilişkin Plan ve Bütçe Komisyonu Raporu üzerinde söz alan olmadığından, rapor yazıldığı şekliyle oylanarak oybirliğiyle kabul edildi.</w:t>
      </w:r>
    </w:p>
    <w:p w:rsidR="00B85BBF" w:rsidRPr="0067051F" w:rsidRDefault="00B85BBF" w:rsidP="00B85BBF">
      <w:pPr>
        <w:shd w:val="clear" w:color="auto" w:fill="FFFFFF"/>
        <w:spacing w:after="60" w:line="240" w:lineRule="atLeast"/>
        <w:ind w:firstLine="709"/>
        <w:jc w:val="both"/>
      </w:pPr>
      <w:r w:rsidRPr="0067051F">
        <w:t xml:space="preserve">Gündemin 114’üncü maddesinde yer alan, Engelli </w:t>
      </w:r>
      <w:proofErr w:type="spellStart"/>
      <w:r w:rsidRPr="0067051F">
        <w:t>Belinay</w:t>
      </w:r>
      <w:proofErr w:type="spellEnd"/>
      <w:r w:rsidRPr="0067051F">
        <w:t xml:space="preserve"> </w:t>
      </w:r>
      <w:proofErr w:type="spellStart"/>
      <w:r w:rsidRPr="0067051F">
        <w:t>ÇELENK’e</w:t>
      </w:r>
      <w:proofErr w:type="spellEnd"/>
      <w:r w:rsidRPr="0067051F">
        <w:t xml:space="preserve"> “</w:t>
      </w:r>
      <w:proofErr w:type="spellStart"/>
      <w:r w:rsidRPr="0067051F">
        <w:t>Leggero</w:t>
      </w:r>
      <w:proofErr w:type="spellEnd"/>
      <w:r w:rsidRPr="0067051F">
        <w:t xml:space="preserve"> Marka </w:t>
      </w:r>
      <w:proofErr w:type="spellStart"/>
      <w:r w:rsidRPr="0067051F">
        <w:t>Tilt</w:t>
      </w:r>
      <w:proofErr w:type="spellEnd"/>
      <w:r w:rsidRPr="0067051F">
        <w:t xml:space="preserve"> İn </w:t>
      </w:r>
      <w:proofErr w:type="spellStart"/>
      <w:r w:rsidRPr="0067051F">
        <w:t>Space</w:t>
      </w:r>
      <w:proofErr w:type="spellEnd"/>
      <w:r w:rsidRPr="0067051F">
        <w:t xml:space="preserve"> Model Puset” alınmasına ilişkin Plan ve Bütçe Komisyonu Raporu üzerinde söz alan olmadığından, rapor yazıldığı şekliyle oylanarak oybirliğiyle kabul edildi.</w:t>
      </w:r>
    </w:p>
    <w:p w:rsidR="00B85BBF" w:rsidRPr="0067051F" w:rsidRDefault="00B85BBF" w:rsidP="00B85BBF">
      <w:pPr>
        <w:shd w:val="clear" w:color="auto" w:fill="FFFFFF"/>
        <w:spacing w:after="60" w:line="240" w:lineRule="atLeast"/>
        <w:ind w:firstLine="709"/>
        <w:jc w:val="both"/>
      </w:pPr>
      <w:r w:rsidRPr="0067051F">
        <w:t xml:space="preserve">Gündemin 115’inci maddesinde yer alan, Sincan İlçesi Mareşal Çakmak Mahallesi Şehit Rahmi </w:t>
      </w:r>
      <w:proofErr w:type="spellStart"/>
      <w:r w:rsidRPr="0067051F">
        <w:t>Sarıoğlu</w:t>
      </w:r>
      <w:proofErr w:type="spellEnd"/>
      <w:r w:rsidRPr="0067051F">
        <w:t xml:space="preserve"> Sokakta çıkan yangın sonucu evi zarar gören Aydın </w:t>
      </w:r>
      <w:proofErr w:type="spellStart"/>
      <w:r w:rsidRPr="0067051F">
        <w:t>ÇİFTÇİ’ye</w:t>
      </w:r>
      <w:proofErr w:type="spellEnd"/>
      <w:r w:rsidRPr="0067051F">
        <w:t xml:space="preserve"> yardım yapılmasına ilişkin Plan ve Bütçe Komisyonu Raporu üzerinde söz alan olmadığından, rapor yazıldığı şekliyle oylanarak oybirliğiyle kabul edildi.</w:t>
      </w:r>
    </w:p>
    <w:p w:rsidR="00B85BBF" w:rsidRPr="0067051F" w:rsidRDefault="00B85BBF" w:rsidP="00B85BBF">
      <w:pPr>
        <w:shd w:val="clear" w:color="auto" w:fill="FFFFFF"/>
        <w:spacing w:after="60" w:line="240" w:lineRule="atLeast"/>
        <w:ind w:firstLine="709"/>
        <w:jc w:val="both"/>
      </w:pPr>
      <w:r w:rsidRPr="0067051F">
        <w:lastRenderedPageBreak/>
        <w:t xml:space="preserve">Gündemin 116’ncı maddesinde yer alan, Gölbaşı İlçesi </w:t>
      </w:r>
      <w:proofErr w:type="spellStart"/>
      <w:r w:rsidRPr="0067051F">
        <w:t>İncek</w:t>
      </w:r>
      <w:proofErr w:type="spellEnd"/>
      <w:r w:rsidRPr="0067051F">
        <w:t xml:space="preserve"> Vakıf Sokak No:18’de çıkan yangın sonucu evi zarar gören Firdevs </w:t>
      </w:r>
      <w:proofErr w:type="spellStart"/>
      <w:r w:rsidRPr="0067051F">
        <w:t>YILDIZBAŞ’a</w:t>
      </w:r>
      <w:proofErr w:type="spellEnd"/>
      <w:r w:rsidRPr="0067051F">
        <w:t xml:space="preserve"> yardım yapılmasına ilişkin Plan ve Bütçe Komisyonu Raporu üzerinde söz alan olmadığından, rapor yazıldığı şekliyle oylanarak oybirliğiyle kabul edildi.</w:t>
      </w:r>
    </w:p>
    <w:p w:rsidR="00B85BBF" w:rsidRPr="0067051F" w:rsidRDefault="00B85BBF" w:rsidP="00B85BBF">
      <w:pPr>
        <w:shd w:val="clear" w:color="auto" w:fill="FFFFFF"/>
        <w:spacing w:after="60" w:line="240" w:lineRule="atLeast"/>
        <w:ind w:firstLine="709"/>
        <w:jc w:val="both"/>
      </w:pPr>
      <w:r w:rsidRPr="0067051F">
        <w:t xml:space="preserve">Gündemin 117’nci maddesinde yer alan, Altındağ İlçesi Hacı Bayram Mahallesi Uzun Yol Aralık Sokakta ikamet eden ve iki katlı evi yanan İsmail </w:t>
      </w:r>
      <w:proofErr w:type="spellStart"/>
      <w:r w:rsidRPr="0067051F">
        <w:t>TATLIBAL’a</w:t>
      </w:r>
      <w:proofErr w:type="spellEnd"/>
      <w:r w:rsidRPr="0067051F">
        <w:t xml:space="preserve"> yardım yapılmasına ilişkin Plan ve Bütçe Komisyonu Raporu üzerinde söz alan olmadığından, rapor yazıldığı şekliyle oylanarak oybirliğiyle kabul edildi.  </w:t>
      </w:r>
    </w:p>
    <w:p w:rsidR="00B85BBF" w:rsidRPr="0067051F" w:rsidRDefault="00B85BBF" w:rsidP="00B85BBF">
      <w:pPr>
        <w:shd w:val="clear" w:color="auto" w:fill="FFFFFF"/>
        <w:spacing w:after="60" w:line="240" w:lineRule="atLeast"/>
        <w:ind w:right="141" w:firstLine="709"/>
        <w:jc w:val="both"/>
      </w:pPr>
      <w:r w:rsidRPr="0067051F">
        <w:t>Gündemin 118’inci maddesinde yer alan,</w:t>
      </w:r>
      <w:r w:rsidRPr="0067051F">
        <w:rPr>
          <w:color w:val="000000"/>
        </w:rPr>
        <w:t xml:space="preserve"> Belediyemizin ortak olduğu Ankara Halk Ekmek ve Un Fabrikası A.Ş.’</w:t>
      </w:r>
      <w:proofErr w:type="spellStart"/>
      <w:r w:rsidRPr="0067051F">
        <w:rPr>
          <w:color w:val="000000"/>
        </w:rPr>
        <w:t>nin</w:t>
      </w:r>
      <w:proofErr w:type="spellEnd"/>
      <w:r w:rsidRPr="0067051F">
        <w:rPr>
          <w:color w:val="000000"/>
        </w:rPr>
        <w:t xml:space="preserve"> sermaye artırımına </w:t>
      </w:r>
      <w:r w:rsidRPr="0067051F">
        <w:t xml:space="preserve">ilişkin Plan ve Bütçe Komisyonu Raporu üzerinde söz alan olmadığından, rapor yazıldığı şekliyle oylanarak oybirliğiyle kabul edildi.      </w:t>
      </w:r>
    </w:p>
    <w:p w:rsidR="00B85BBF" w:rsidRPr="0067051F" w:rsidRDefault="00B85BBF" w:rsidP="00B85BBF">
      <w:pPr>
        <w:shd w:val="clear" w:color="auto" w:fill="FFFFFF"/>
        <w:spacing w:after="60" w:line="240" w:lineRule="atLeast"/>
        <w:ind w:firstLine="709"/>
        <w:jc w:val="both"/>
      </w:pPr>
      <w:r w:rsidRPr="0067051F">
        <w:t xml:space="preserve">Gündemin 119’uncu maddesinde yer alan, EGO Genel Müdürlüğünün 2021 mali yılı bütçe kesin hesabına ilişkin Plan ve Bütçe Komisyonu Raporunun yarın görüşülmek üzere </w:t>
      </w:r>
      <w:r w:rsidRPr="0067051F">
        <w:rPr>
          <w:color w:val="FF0000"/>
        </w:rPr>
        <w:t>ertelenmesi</w:t>
      </w:r>
      <w:r w:rsidRPr="0067051F">
        <w:t xml:space="preserve"> hususu oylanarak oybirliğiyle kabul edildi.</w:t>
      </w:r>
    </w:p>
    <w:p w:rsidR="00B85BBF" w:rsidRPr="0067051F" w:rsidRDefault="00B85BBF" w:rsidP="00B85BBF">
      <w:pPr>
        <w:shd w:val="clear" w:color="auto" w:fill="FFFFFF"/>
        <w:spacing w:after="60" w:line="240" w:lineRule="atLeast"/>
        <w:ind w:firstLine="709"/>
        <w:jc w:val="both"/>
      </w:pPr>
      <w:r w:rsidRPr="0067051F">
        <w:t xml:space="preserve">Gündemin 120’nci maddesinde yer alan, ASKİ Genel Müdürlüğünün 2021 mali yılı bütçe kesin hesabına ilişkin Plan ve Bütçe Komisyonu Raporunun yarın görüşülmek üzere </w:t>
      </w:r>
      <w:r w:rsidRPr="0067051F">
        <w:rPr>
          <w:color w:val="FF0000"/>
        </w:rPr>
        <w:t>ertelenmes</w:t>
      </w:r>
      <w:r w:rsidRPr="0067051F">
        <w:t>i hususu oylanarak oybirliğiyle kabul edildi.</w:t>
      </w:r>
    </w:p>
    <w:p w:rsidR="00B85BBF" w:rsidRPr="0067051F" w:rsidRDefault="00B85BBF" w:rsidP="00B85BBF">
      <w:pPr>
        <w:spacing w:after="60" w:line="240" w:lineRule="atLeast"/>
        <w:ind w:firstLine="709"/>
        <w:jc w:val="both"/>
      </w:pPr>
      <w:r w:rsidRPr="0067051F">
        <w:t xml:space="preserve">Gündemin 121’inci maddesinde yer alan, Muhtarlık binalarının elektrik ve su giderlerinin Belediyemiz tarafından karşılanmasına ilişkin Plan ve Bütçe Komisyonu Raporu üzerinde söz alan olmadığından, rapor yazıldığı şekliyle oylanarak oybirliğiyle kabul edildi.  </w:t>
      </w:r>
    </w:p>
    <w:p w:rsidR="00B85BBF" w:rsidRPr="0067051F" w:rsidRDefault="00B85BBF" w:rsidP="00B85BBF">
      <w:pPr>
        <w:spacing w:before="20" w:after="80" w:line="300" w:lineRule="atLeast"/>
        <w:ind w:firstLine="709"/>
        <w:jc w:val="both"/>
      </w:pPr>
      <w:r w:rsidRPr="0067051F">
        <w:t xml:space="preserve">Gündemin 122’nci maddesinde yer alan, Belediyemizin şirketlerinden </w:t>
      </w:r>
      <w:proofErr w:type="spellStart"/>
      <w:r w:rsidRPr="0067051F">
        <w:t>Portaş</w:t>
      </w:r>
      <w:proofErr w:type="spellEnd"/>
      <w:r w:rsidRPr="0067051F">
        <w:t xml:space="preserve"> A.Ş.’</w:t>
      </w:r>
      <w:proofErr w:type="spellStart"/>
      <w:r w:rsidRPr="0067051F">
        <w:t>nin</w:t>
      </w:r>
      <w:proofErr w:type="spellEnd"/>
      <w:r w:rsidRPr="0067051F">
        <w:t xml:space="preserve"> sermaye artırımına ilişkin Plan ve Bütçe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123’üncü maddesinde yer alan, Gölbaşı Belediyesinin 2022 mali yılı ek bütçesine ilişkin Plan ve Bütçe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124’üncü maddesinde yer alan, “5 Haziran Dünya Çevre Günü” münasebetiyle “Çevre </w:t>
      </w:r>
      <w:proofErr w:type="spellStart"/>
      <w:r w:rsidRPr="0067051F">
        <w:t>Çalıştayı</w:t>
      </w:r>
      <w:proofErr w:type="spellEnd"/>
      <w:r w:rsidRPr="0067051F">
        <w:t xml:space="preserve">” düzenlenmesine ilişkin Çevre ve Sağlık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125’inci maddesinde yer alan, Kızılcahamam sınırlarında bulunan </w:t>
      </w:r>
      <w:proofErr w:type="spellStart"/>
      <w:r w:rsidRPr="0067051F">
        <w:t>Kirmir</w:t>
      </w:r>
      <w:proofErr w:type="spellEnd"/>
      <w:r w:rsidRPr="0067051F">
        <w:t xml:space="preserve"> Çayı üzerine arıtma tesisleri yapılmasına ilişkin Çevre ve Sağlık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126’ncı maddesinde yer alan, 1 - 7 Nisan Ulusal Kanser Haftası olması nedeniyle seminerler düzenlenmesine ilişkin Çevre ve Sağlık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127’inci maddesinde yer alan, Sincan İlçesi </w:t>
      </w:r>
      <w:proofErr w:type="spellStart"/>
      <w:r w:rsidRPr="0067051F">
        <w:t>Törekent</w:t>
      </w:r>
      <w:proofErr w:type="spellEnd"/>
      <w:r w:rsidRPr="0067051F">
        <w:t xml:space="preserve"> Mahallesinde bulunan 339. Sokak ile D-140 Karayolu Ayaş Bulvarı arasındaki boş park alanının “Kanatlı Hayvan Habitat Parkı” temalı olarak projelendirilmesine ilişkin Çevre ve Sağlık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128’inci maddesinde yer alan, “5 Haziran Dünya Çevre Günü” münasebetiyle “Gelecek İçin Temiz Bir Dünya” sloganı ile “Uçurtma Şenliği” düzenlenmesine ilişkin Çocuk Hakları ve Etkinlikleri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129’uncu maddesinde yer alan, Polatlı İlçesi Beyceğiz Mahallesine çocuk oyun parkı yapılmasına ilişkin Çocuk Hakları ve Etkinlikleri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130’uncu maddesinde yer alan, “5 Haziran Dünya Çevre Günü” münasebetiyle “Umutlu Gelecek İçin Temiz Çevre” sloganı ile “Resim Yapma Şenliği”  düzenlenmesine ilişkin Eğitim, Kültür, Gençlik ve Spor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lastRenderedPageBreak/>
        <w:t xml:space="preserve">Gündemin 131’inci maddesinde yer alan, Altındağ İlçesi </w:t>
      </w:r>
      <w:proofErr w:type="spellStart"/>
      <w:r w:rsidRPr="0067051F">
        <w:t>Beşikkaya</w:t>
      </w:r>
      <w:proofErr w:type="spellEnd"/>
      <w:r w:rsidRPr="0067051F">
        <w:t xml:space="preserve"> Mahallesine “Engelsiz Yaşam Merkezi” açılmasına ilişkin Engelliler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132’nci maddesinde yer alan, Engelli çocuk ve gençlerin </w:t>
      </w:r>
      <w:proofErr w:type="spellStart"/>
      <w:r w:rsidRPr="0067051F">
        <w:t>psiko</w:t>
      </w:r>
      <w:proofErr w:type="spellEnd"/>
      <w:r w:rsidRPr="0067051F">
        <w:t xml:space="preserve">-motor ve bedensel gelişimlerine destek olunması amacıyla spor eğitimleri düzenlenmesine ilişkin Engelliler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rPr>
          <w:b/>
        </w:rPr>
      </w:pPr>
      <w:r w:rsidRPr="0067051F">
        <w:t xml:space="preserve">Gündemin 133’üncü maddesinde yer alan, Çubuk İlçesi </w:t>
      </w:r>
      <w:proofErr w:type="spellStart"/>
      <w:r w:rsidRPr="0067051F">
        <w:t>Gümüşyayla</w:t>
      </w:r>
      <w:proofErr w:type="spellEnd"/>
      <w:r w:rsidRPr="0067051F">
        <w:t xml:space="preserve"> ile </w:t>
      </w:r>
      <w:proofErr w:type="spellStart"/>
      <w:r w:rsidRPr="0067051F">
        <w:t>Kutluören</w:t>
      </w:r>
      <w:proofErr w:type="spellEnd"/>
      <w:r w:rsidRPr="0067051F">
        <w:t xml:space="preserve"> Mahalleleri arasındaki bağlantı yolunun ulaşıma açılmasına ilişkin Ulaşım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134’üncü maddesinde yer alan, Çubuk İlçesi </w:t>
      </w:r>
      <w:proofErr w:type="spellStart"/>
      <w:r w:rsidRPr="0067051F">
        <w:t>Yazır</w:t>
      </w:r>
      <w:proofErr w:type="spellEnd"/>
      <w:r w:rsidRPr="0067051F">
        <w:t xml:space="preserve"> Sanayi Bölgesinde bulunan yolun yapılmasına ilişkin Ulaşım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135’inci maddesinde yer alan, Keçiören İlçesi Şefkat Mahallesi 57. Sokakta bulunan okul bölgesine yaya geçidi ve kasis yapılmasına ilişkin Ulaşım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136’ncı maddesinde yer alan, Çubuk İlçesinden şehir merkezine EGO otobüs seferlerinin artırılmasına ilişkin Ulaşım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137’nci maddesinde yer alan, Gölbaşı İlçesi Karşıyaka ve Gaziosmanpaşa Mahallelerinin otobüs güzergâhlarının yeniden belirlenmesine ilişkin Ulaşım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138’inci maddesinde yer alan, Sincan İlçesi Mustafa Kemal Mahallesi Kayı Köyü yakınında bulunan Nüve Yapı Kooperatifinin bulunduğu güzergâha 503 veya 504 no.lu EGO otobüs hatlarından birinin verilmesine ilişkin Ulaşım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139’uncu maddesinde yer alan, Büyükşehir Belediyesi olarak “Sevgi, Saygı ve İnsan Haklarına Saygı” başlıklı seminerler düzenlenmesine ilişkin İnsan Hakları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140’ıncı maddesinde yer alan, 2 Nisan Dünya Otizm </w:t>
      </w:r>
      <w:proofErr w:type="spellStart"/>
      <w:r w:rsidRPr="0067051F">
        <w:t>Farkındalık</w:t>
      </w:r>
      <w:proofErr w:type="spellEnd"/>
      <w:r w:rsidRPr="0067051F">
        <w:t xml:space="preserve"> Günü münasebetiyle broşür, afiş ve el ilanları basılmasına ilişkin İnsan Hakları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141’inci maddesinde yer alan, Şereflikoçhisar İlçesi </w:t>
      </w:r>
      <w:proofErr w:type="spellStart"/>
      <w:r w:rsidRPr="0067051F">
        <w:t>Acıöz</w:t>
      </w:r>
      <w:proofErr w:type="spellEnd"/>
      <w:r w:rsidRPr="0067051F">
        <w:t xml:space="preserve"> Mahallesinin altyapı sorunlarına ilişkin Su ve Kanal Hizmetleri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142’nci maddesinde yer alan, Polatlı İlçesinde Atilla Caddesi Nasrettin Hoca Bulvarı paralelinde kalan konutlara içme suyu sağlanmasına ilişkin Su ve Kanal Hizmetleri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143’üncü maddesinde yer alan, Çubuk İlçesindeki üreticilere gebe düve desteği verilmesine ilişkin Tarım ve Hayvancılık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144’üncü maddesinde yer alan, Süt ve süt ürünlerine yönelik gerekli tedbirlerin alınmasına ilişkin Tüketiciyi Koruma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145’inci maddesinde yer alan, İlçeler ile özdeşleşmiş </w:t>
      </w:r>
      <w:proofErr w:type="gramStart"/>
      <w:r w:rsidRPr="0067051F">
        <w:t>logolar</w:t>
      </w:r>
      <w:proofErr w:type="gramEnd"/>
      <w:r w:rsidRPr="0067051F">
        <w:t xml:space="preserve"> yapılmasına ilişkin Turizm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146’ncı maddesinde yer alan, Çubuk İlçesi Sele Mahallesinde metfun olan </w:t>
      </w:r>
      <w:proofErr w:type="spellStart"/>
      <w:r w:rsidRPr="0067051F">
        <w:t>Seyyid</w:t>
      </w:r>
      <w:proofErr w:type="spellEnd"/>
      <w:r w:rsidRPr="0067051F">
        <w:t xml:space="preserve"> </w:t>
      </w:r>
      <w:proofErr w:type="spellStart"/>
      <w:r w:rsidRPr="0067051F">
        <w:t>Siyami</w:t>
      </w:r>
      <w:proofErr w:type="spellEnd"/>
      <w:r w:rsidRPr="0067051F">
        <w:t xml:space="preserve"> Fakı’nın mezarına ilişkin ATAK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lastRenderedPageBreak/>
        <w:t xml:space="preserve">Gündemin 147’nci maddesinde yer alan, Ayaş İlçesindeki perlit madenlerinin araştırılmasına ilişkin Ankara’nın Yeraltı Kaynaklarını Koruma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148’inci maddesinde yer alan, Elmadağ İlçesinde içme suyunda kullanılan Kargalı Barajının tel örgülerinin ve güvenlik kamerasının tamirine ilişkin Baraj, Gölet, Sulama Kanalları Değerlendirme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149’uncu maddesinde yer alan, Polatlı İlçesine yapılan sosyal ve kültürel faaliyetlerin ilçeye sağlamış olduğu katkılarının araştırılmasına ilişkin Çevre İlçeleri Yatırım İzleme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150’nci maddesinde yer alan, Çankaya İlçesi Hilal Mahallesinde yer alan bakımsız bina, işyeri ve sosyal tesislerin araştırılmasına ilişkin Emlak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151’inci maddesinde yer alan, Belediyemize ait Aile Yaşam Merkezlerinde  “sağlıklı yaşlanma” ve “fiziksel aktivite” etkinliklerinin düzenlenmesine ilişkin Emlak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152’nci maddesinde yer alan, “5 Haziran Dünya Çevre Günü” münasebetiyle tüm esnafımıza yönelik “Çevre ve Sağlık Eğitimi” programı düzenlenmesine ilişkin Esnaf ve Sanatkârlar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153’üncü maddesinde yer alan, Ankara İlçelerinde gecekondu bölgelerinde kentsel dönüşüm projeleri çalışmalarına ilişkin Gecekondu Sorunları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154’üncü maddesinde yer alan, “5 Haziran Dünya Çevre Günü” münasebetiyle “Çevre Bilinci ve Duyarlılığı Anketi” yapılmasına ilişkin Halkla İlişkiler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155’inci maddesinde yer alan, Sığınma evinde kalan kadınlara İŞKUR Ortaklığı ile eğitimler verilmesine ilişkin Kadın ve Erkek Fırsat Eşitliği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156’incı maddesinde yer alan, </w:t>
      </w:r>
      <w:proofErr w:type="spellStart"/>
      <w:r w:rsidRPr="0067051F">
        <w:t>Pursaklar</w:t>
      </w:r>
      <w:proofErr w:type="spellEnd"/>
      <w:r w:rsidRPr="0067051F">
        <w:t xml:space="preserve"> İlçesi Sirkeli Mahallesindeki mezarlığın düzenlemesinin yapılmasına ilişkin Kent Estetiği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157’nci maddesinde yer alan, Çubuk İlçesi Yavuz Selim Mahallesi, </w:t>
      </w:r>
      <w:proofErr w:type="gramStart"/>
      <w:r w:rsidRPr="0067051F">
        <w:t>Rüzgarlı</w:t>
      </w:r>
      <w:proofErr w:type="gramEnd"/>
      <w:r w:rsidRPr="0067051F">
        <w:t xml:space="preserve"> Caddesi üzerinde bulunan köprünün yenilenmesine ilişkin Kent Estetiği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158’inci maddesinde yer alan, Ayaş İlçesi </w:t>
      </w:r>
      <w:proofErr w:type="spellStart"/>
      <w:r w:rsidRPr="0067051F">
        <w:t>Ortabereket</w:t>
      </w:r>
      <w:proofErr w:type="spellEnd"/>
      <w:r w:rsidRPr="0067051F">
        <w:t xml:space="preserve"> Mahallesine köy konağı yapılmasına ilişkin Kent Estetiği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159’uncu maddesinde yer alan, Keçiören İlçesinde bulunan Keçiören Eğitim Araştırma Hastanesi ile Sanatoryum Hastanesi arasına altgeçit yapılmasına ilişkin Kent Estetiği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160’ıncı maddesinde yer alan, Keçiören İlçesi </w:t>
      </w:r>
      <w:proofErr w:type="spellStart"/>
      <w:r w:rsidRPr="0067051F">
        <w:t>Kuyubaşı</w:t>
      </w:r>
      <w:proofErr w:type="spellEnd"/>
      <w:r w:rsidRPr="0067051F">
        <w:t xml:space="preserve"> İlköğretim Okulu bahçesine çeşme yapılmasına ilişkin Kent Estetiği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161’inci maddesinde yer alan, Kızılcahamam İlçesi Çeltikçi Mahallesine mahalle konağı yapılmasına ilişkin Kent Estetiği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lastRenderedPageBreak/>
        <w:t>Gündemin 162’nci maddesinde yer alan, Bala İlçesi Kuyular Mahallesinde bulunan taziye evinin ihtiyaçlarının giderilmesine ilişkin Kent Estetiği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163’üncü maddesinde yer alan, Polatlı İlçesi </w:t>
      </w:r>
      <w:proofErr w:type="spellStart"/>
      <w:r w:rsidRPr="0067051F">
        <w:t>Şentepe</w:t>
      </w:r>
      <w:proofErr w:type="spellEnd"/>
      <w:r w:rsidRPr="0067051F">
        <w:t xml:space="preserve"> Mahallesi Yarbay Salih Zeki, Hasan </w:t>
      </w:r>
      <w:proofErr w:type="spellStart"/>
      <w:r w:rsidRPr="0067051F">
        <w:t>Polatkan</w:t>
      </w:r>
      <w:proofErr w:type="spellEnd"/>
      <w:r w:rsidRPr="0067051F">
        <w:t xml:space="preserve">, Belde, Barış </w:t>
      </w:r>
      <w:proofErr w:type="spellStart"/>
      <w:r w:rsidRPr="0067051F">
        <w:t>Manço</w:t>
      </w:r>
      <w:proofErr w:type="spellEnd"/>
      <w:r w:rsidRPr="0067051F">
        <w:t xml:space="preserve">, </w:t>
      </w:r>
      <w:proofErr w:type="gramStart"/>
      <w:r w:rsidRPr="0067051F">
        <w:t>Katip</w:t>
      </w:r>
      <w:proofErr w:type="gramEnd"/>
      <w:r w:rsidRPr="0067051F">
        <w:t xml:space="preserve"> Çelebi, Şehit Teğmen Nuri, </w:t>
      </w:r>
      <w:proofErr w:type="spellStart"/>
      <w:r w:rsidRPr="0067051F">
        <w:t>Fatin</w:t>
      </w:r>
      <w:proofErr w:type="spellEnd"/>
      <w:r w:rsidRPr="0067051F">
        <w:t xml:space="preserve"> Rüştü, </w:t>
      </w:r>
      <w:proofErr w:type="spellStart"/>
      <w:r w:rsidRPr="0067051F">
        <w:t>Altınbaşak</w:t>
      </w:r>
      <w:proofErr w:type="spellEnd"/>
      <w:r w:rsidRPr="0067051F">
        <w:t xml:space="preserve"> ve </w:t>
      </w:r>
      <w:proofErr w:type="spellStart"/>
      <w:r w:rsidRPr="0067051F">
        <w:t>Atsızbağ</w:t>
      </w:r>
      <w:proofErr w:type="spellEnd"/>
      <w:r w:rsidRPr="0067051F">
        <w:t xml:space="preserve"> Caddelerinin kaldırımlarının yapılmasına ilişkin Kent Estetiği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164’üncü maddesinde yer alan, Kırsal kesimde yaşayan vatandaşlarımız için Belediyemiz tarafından seyyar sağlık taramaları yapılmasına ilişkin Kırsal Kalkınma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165’inci maddesinde yer alan, </w:t>
      </w:r>
      <w:proofErr w:type="spellStart"/>
      <w:r w:rsidRPr="0067051F">
        <w:t>Pursaklar</w:t>
      </w:r>
      <w:proofErr w:type="spellEnd"/>
      <w:r w:rsidRPr="0067051F">
        <w:t xml:space="preserve"> İlçesi Sirkeli Mahallesindeki sokak tabelalarının yenilenmesine ilişkin Köyler ve Yeni Mahallelere Hizmet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166’ncı maddesinde yer alan, Çamlıdere İlçesi </w:t>
      </w:r>
      <w:proofErr w:type="spellStart"/>
      <w:r w:rsidRPr="0067051F">
        <w:t>Dörtkonak</w:t>
      </w:r>
      <w:proofErr w:type="spellEnd"/>
      <w:r w:rsidRPr="0067051F">
        <w:t xml:space="preserve"> Mahallesinin mezarlık yoluna kilit taşı yapılmasına ilişkin Köyler ve Yeni Mahallelere Hizmet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167’nci maddesinde yer alan, Başkent Marketlerin e-ticarete açılmasına ilişkin Sosyal İşler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168’inci maddesinde yer alan, Keçiören İlçesi Fatih Köprüsü’nün bakım onarımının yapılmasına ilişkin Sosyal İşler Komisyonu Raporu üzerinde söz alan olmadığından, rapor yazıldığı şekliyle oylanarak oybirliğiyle kabul edildi.  Başkan, Fatih Köprüsüyle ilgili </w:t>
      </w:r>
      <w:r>
        <w:t xml:space="preserve">daha önce </w:t>
      </w:r>
      <w:r w:rsidRPr="0067051F">
        <w:t xml:space="preserve">açıklama yaptığını,  köprünün şu anda sıkıntılı olduğunu, bir an önce çalışma yapılarak açılmasını talep ettiğini açıkladı. CHP Grup Başkanvekili Yaşar NESLİHANOĞLU söz alarak, </w:t>
      </w:r>
      <w:r>
        <w:t xml:space="preserve">köprü </w:t>
      </w:r>
      <w:r w:rsidRPr="0067051F">
        <w:t>projesinin bitmek üzere olduğunu açıkladı.</w:t>
      </w:r>
    </w:p>
    <w:p w:rsidR="00B85BBF" w:rsidRPr="0067051F" w:rsidRDefault="00B85BBF" w:rsidP="00B85BBF">
      <w:pPr>
        <w:spacing w:after="60" w:line="240" w:lineRule="atLeast"/>
        <w:ind w:firstLine="709"/>
        <w:jc w:val="both"/>
      </w:pPr>
      <w:r w:rsidRPr="0067051F">
        <w:t xml:space="preserve">Gündemin 169’uncu maddesinde yer alan, Polatlı İlçesi Ilıca Mahallesinde çıkan yangın sonucu evi zarar gören Yılmaz </w:t>
      </w:r>
      <w:proofErr w:type="spellStart"/>
      <w:r w:rsidRPr="0067051F">
        <w:t>ÖZTÜRK’e</w:t>
      </w:r>
      <w:proofErr w:type="spellEnd"/>
      <w:r w:rsidRPr="0067051F">
        <w:t xml:space="preserve"> yardım yapılmasına ilişkin Sosyal İşler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170’inci maddesinde yer alan, Çankaya İlçesi </w:t>
      </w:r>
      <w:proofErr w:type="spellStart"/>
      <w:r w:rsidRPr="0067051F">
        <w:t>Aşıkpaşa</w:t>
      </w:r>
      <w:proofErr w:type="spellEnd"/>
      <w:r w:rsidRPr="0067051F">
        <w:t xml:space="preserve"> Mahallesi 220. Sokakta çıkan yangın sonucu evi zarar gören </w:t>
      </w:r>
      <w:proofErr w:type="spellStart"/>
      <w:r w:rsidRPr="0067051F">
        <w:t>Birtan</w:t>
      </w:r>
      <w:proofErr w:type="spellEnd"/>
      <w:r w:rsidRPr="0067051F">
        <w:t xml:space="preserve"> </w:t>
      </w:r>
      <w:proofErr w:type="spellStart"/>
      <w:r w:rsidRPr="0067051F">
        <w:t>KÖKSAL’a</w:t>
      </w:r>
      <w:proofErr w:type="spellEnd"/>
      <w:r w:rsidRPr="0067051F">
        <w:t xml:space="preserve"> yardım yapılmasına ilişkin Sosyal İşler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171’inci maddesinde yer alan, “5 Haziran Dünya Çevre Günü” münasebetiyle Ulus Tarihi Kent Merkezi Alanında “Başkent Ankara’dan Türkiye’ye, Temiz Çevre İçin El Ele” sloganı ile etkinlikler düzenlenmesine ilişkin Ulus Tarihi Kent Merkezi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172’nci maddesinde yer alan, Yaşlı ve kimsesiz vatandaşlarımıza yönelik bahar şenlikleri düzenlenmesine ilişkin Yaşlılar ve Kimsesizler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Gündemin 173’üncü maddesinde yer alan, Polatlı İlçesindeki jeotermal suların araştırılmasına ilişkin Jeotermal Suları Değerlendirme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174’üncü maddesinde yer alan, Şehit Emniyet Müdürü “Hayrettin EREN” isminin bir caddeye verilmesine ilişkin İsimlendirme Komisyonu Raporu üzerinde söz alan Nihat YALÇIN “174 ve 175’inci maddeyi, nerelere verileceğine ilişkin birkaç yer var, bunun tespiti için tekrar komisyona iadesini teklif diyorum. Yer belirlendikten sonra bunları onaylayalım”  açıklamasından sonra Başkan 174’üncü maddenin komisyona iadesini teklif ederek oya sundu ve 174’üncü maddenin komisyona iadesi oybirliğiyle kabul edildi. </w:t>
      </w:r>
    </w:p>
    <w:p w:rsidR="00B85BBF" w:rsidRPr="0067051F" w:rsidRDefault="00B85BBF" w:rsidP="00B85BBF">
      <w:pPr>
        <w:spacing w:after="60" w:line="240" w:lineRule="atLeast"/>
        <w:ind w:firstLine="709"/>
        <w:jc w:val="both"/>
      </w:pPr>
      <w:r w:rsidRPr="0067051F">
        <w:lastRenderedPageBreak/>
        <w:t xml:space="preserve">Gündemin 175’inci maddesinde yer alan, Sincan İlçesi Mareşal Çakmak Mahallesinde bir sokağa “Dursun KESKİN” isminin verilmesi konusunun ertelenmesine ilişkin İsimlendirme Komisyonu Raporu üzerinde Başkan,  Üye Nihat </w:t>
      </w:r>
      <w:proofErr w:type="spellStart"/>
      <w:r w:rsidRPr="0067051F">
        <w:t>YALÇIN’ın</w:t>
      </w:r>
      <w:proofErr w:type="spellEnd"/>
      <w:r w:rsidRPr="0067051F">
        <w:t xml:space="preserve"> 174’üncü maddede yaptığı açıklamaya göre 175’inci maddenin de komisyona iadesini oya sundu ve 175’inci maddenin komisyona iadesi oybirliğiyle kabul edildi. </w:t>
      </w:r>
    </w:p>
    <w:p w:rsidR="00B85BBF" w:rsidRPr="0067051F" w:rsidRDefault="00B85BBF" w:rsidP="00B85BBF">
      <w:pPr>
        <w:spacing w:after="60" w:line="240" w:lineRule="atLeast"/>
        <w:ind w:firstLine="709"/>
        <w:jc w:val="both"/>
      </w:pPr>
      <w:r w:rsidRPr="0067051F">
        <w:t>Gündemin 176’ncı maddesinde yer alan, Haymana İlçesi Cumhuriyet Caddesinde bulunan “Merkez Parkı” isminin “Şehit Veysel Burak ERGÜL Parkı” olarak değiştirilmesi konusunun ertelenmesine ilişkin İsimlendirme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proofErr w:type="gramStart"/>
      <w:r w:rsidRPr="0067051F">
        <w:t xml:space="preserve">Gündemin 177’nci maddesinde yer alan, Büyükşehir Belediye Meclisinin 11.03.2022 tarihli ve 639 sayılı Kararı’nın iptali ile Keçiören İlçesi </w:t>
      </w:r>
      <w:proofErr w:type="spellStart"/>
      <w:r w:rsidRPr="0067051F">
        <w:t>Sancaktepe</w:t>
      </w:r>
      <w:proofErr w:type="spellEnd"/>
      <w:r w:rsidRPr="0067051F">
        <w:t xml:space="preserve"> Mahallesi sınırlarında bulunan 1596/1 Sokak isminin “Ahmet ÇALIK Sokak” olarak değiştirilmesine ilişkin İsimlendirme Komisyonu Raporu üzerinde söz alan olmadığından, rapor yazıldığı şekliyle oylanarak toplantıya katılan 120 üyenin oybirliğiyle kabul edildi.      </w:t>
      </w:r>
      <w:proofErr w:type="gramEnd"/>
    </w:p>
    <w:p w:rsidR="00B85BBF" w:rsidRPr="0067051F" w:rsidRDefault="00B85BBF" w:rsidP="00B85BBF">
      <w:pPr>
        <w:spacing w:after="60" w:line="240" w:lineRule="atLeast"/>
        <w:ind w:firstLine="709"/>
        <w:jc w:val="both"/>
      </w:pPr>
      <w:r w:rsidRPr="0067051F">
        <w:t>Gündemin 178’inci maddesinde yer alan, Büyükşehir Belediye Meclisinin 11.03.2022 tarihli ve 643 sayılı Kararı’nın iptal edilmesine ilişkin İsimlendirme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179’uncu maddesinde yer alan, Büyükşehir Belediye Meclisinin 11.03.2022 tarihli ve 645 sayılı Kararı’nın iptal edilmesine ilişkin İsimlendirme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180’inci maddesinde yer alan, Büyükşehir Belediye Meclisinin 11.03.2022 tarihli ve 647 sayılı Kararı’nın iptal edilmesine ilişkin İsimlendirme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Gündemin 181’inci maddesinde yer alan, Büyükşehir Belediye Meclisinin 11.03.2022 tarihli ve 653 sayılı Kararı’nın iptal edilmesine ilişkin İsimlendirme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proofErr w:type="gramStart"/>
      <w:r w:rsidRPr="0067051F">
        <w:t>Gündemin 182’nci maddesinde yer alan, Büyükşehir Belediye Meclisinin 11.03.2022 tarihli ve 652 sayılı Kararı’nın iptali ile Çankaya İlçesi Kızılırmak Mahallesi sınırlarında bulunan “1437. Cadde” isminin “Metin GÖREN Caddesi” olarak değiştirilmesine ilişkin İsimlendirme Komisyonu Raporu üzerinde söz alan olmadığından, rapor yazıldığı şekliyle oylanarak toplantıya katılan 120 üyenin oybirliğiyle kabul edildi.</w:t>
      </w:r>
      <w:proofErr w:type="gramEnd"/>
    </w:p>
    <w:p w:rsidR="00B85BBF" w:rsidRPr="0067051F" w:rsidRDefault="00B85BBF" w:rsidP="00B85BBF">
      <w:pPr>
        <w:spacing w:after="60" w:line="240" w:lineRule="atLeast"/>
        <w:ind w:firstLine="709"/>
        <w:jc w:val="both"/>
      </w:pPr>
      <w:r w:rsidRPr="0067051F">
        <w:t>Gündemin 183’üncü maddesinde yer alan, Büyükşehir Belediye Meclisinin 11.03.2022 tarihli ve 644 sayılı Kararı’nın iptal edilmesine ilişkin İsimlendirme Komisyonu Raporu üzerinde söz alan olmadığından, rapor yazıldığı şekliyle oylanarak oybirliğiyle kabul edildi</w:t>
      </w:r>
    </w:p>
    <w:p w:rsidR="00B85BBF" w:rsidRPr="0067051F" w:rsidRDefault="00B85BBF" w:rsidP="00B85BBF">
      <w:pPr>
        <w:spacing w:after="60" w:line="240" w:lineRule="atLeast"/>
        <w:ind w:firstLine="709"/>
        <w:jc w:val="both"/>
      </w:pPr>
      <w:r w:rsidRPr="0067051F">
        <w:t xml:space="preserve">Gündemin 184’üncü maddesinde yer alan, Keçiören İlçesi </w:t>
      </w:r>
      <w:proofErr w:type="spellStart"/>
      <w:r w:rsidRPr="0067051F">
        <w:t>Yükseltepe</w:t>
      </w:r>
      <w:proofErr w:type="spellEnd"/>
      <w:r w:rsidRPr="0067051F">
        <w:t xml:space="preserve"> Mahallesi 1666. veya 1610. Caddelerden birinin isminin “Şehit Bayram ULUER Caddesi” olarak değiştirilmesine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185’inci maddesinde yer alan, Altındağ İlçesi </w:t>
      </w:r>
      <w:proofErr w:type="spellStart"/>
      <w:r w:rsidRPr="0067051F">
        <w:t>Beşikkaya</w:t>
      </w:r>
      <w:proofErr w:type="spellEnd"/>
      <w:r w:rsidRPr="0067051F">
        <w:t xml:space="preserve"> Mahallesi “1890. Cadde” isminin “Şenkaya Caddesi” olarak değiştirilmesi konusunun ilgilisine iadesine ilişkin İsimlendirme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186’ncı maddesinde yer alan, Çankaya İlçesi </w:t>
      </w:r>
      <w:proofErr w:type="spellStart"/>
      <w:r w:rsidRPr="0067051F">
        <w:t>Alacaatlı</w:t>
      </w:r>
      <w:proofErr w:type="spellEnd"/>
      <w:r w:rsidRPr="0067051F">
        <w:t xml:space="preserve"> Mahallesi </w:t>
      </w:r>
      <w:proofErr w:type="spellStart"/>
      <w:r w:rsidRPr="0067051F">
        <w:t>Mohaç</w:t>
      </w:r>
      <w:proofErr w:type="spellEnd"/>
      <w:r w:rsidRPr="0067051F">
        <w:t xml:space="preserve"> Sokak </w:t>
      </w:r>
      <w:proofErr w:type="spellStart"/>
      <w:r w:rsidRPr="0067051F">
        <w:t>İncek</w:t>
      </w:r>
      <w:proofErr w:type="spellEnd"/>
      <w:r w:rsidRPr="0067051F">
        <w:t xml:space="preserve"> Prestij Konutları çevresindeki yeşil alana “Dilek BİLAN Hatıra Ormanı” ismi verilmesi konusunun ertelenmesine ilişkin İsimlendirme Komisyonu Raporu üzerinde söz alan olmadığından, rapor yazıldığı şekliyle oylanarak oybirliğiyle kabul edildi.</w:t>
      </w:r>
    </w:p>
    <w:p w:rsidR="00B85BBF" w:rsidRDefault="00B85BBF" w:rsidP="00B85BBF">
      <w:pPr>
        <w:spacing w:after="60" w:line="240" w:lineRule="atLeast"/>
        <w:ind w:firstLine="709"/>
        <w:jc w:val="both"/>
      </w:pPr>
      <w:r w:rsidRPr="0067051F">
        <w:t>Gündemin 187’nci maddesinde yer alan, Etimesgut İlçesi Erler Mahallesi 48832 ada karşısı ile Eskişehir Yolu arasında kalan yeşil alana “Ayhan SÜMER Hatıra Ormanı” ismi verilmesi konusunun ertelenmesine ilişkin İsimlendirme Komisyonu Raporu üzerinde söz alan olmadığından, rapor yazıldığı şekliyle oylanarak oybirliğiyle kabul edildi.</w:t>
      </w:r>
    </w:p>
    <w:p w:rsidR="00B85BBF" w:rsidRDefault="00B85BBF" w:rsidP="00B85BBF">
      <w:pPr>
        <w:spacing w:after="60" w:line="240" w:lineRule="atLeast"/>
        <w:jc w:val="both"/>
      </w:pPr>
    </w:p>
    <w:p w:rsidR="00B85BBF" w:rsidRPr="0067051F" w:rsidRDefault="00B85BBF" w:rsidP="00B85BBF">
      <w:pPr>
        <w:spacing w:after="60" w:line="240" w:lineRule="atLeast"/>
        <w:jc w:val="both"/>
      </w:pPr>
    </w:p>
    <w:p w:rsidR="00B85BBF" w:rsidRPr="0067051F" w:rsidRDefault="00B85BBF" w:rsidP="00B85BBF">
      <w:pPr>
        <w:spacing w:after="60" w:line="240" w:lineRule="atLeast"/>
        <w:ind w:firstLine="709"/>
        <w:jc w:val="both"/>
      </w:pPr>
      <w:r w:rsidRPr="0067051F">
        <w:lastRenderedPageBreak/>
        <w:t xml:space="preserve">Gündemin 188’inci maddesinde yer alan, Keçiören İlçesi Kalaba Mahallesi sınırlarında bulunan 31970 adanın paralelindeki üst geçide 15 Temmuz Milli İrade Şehidi “Şehit Köksal KAŞALTI Üst Geçidi” ismi verilmesine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189’uncu maddesinde yer alan, Çankaya İlçesi </w:t>
      </w:r>
      <w:proofErr w:type="spellStart"/>
      <w:r w:rsidRPr="0067051F">
        <w:t>Yıldızevler</w:t>
      </w:r>
      <w:proofErr w:type="spellEnd"/>
      <w:r w:rsidRPr="0067051F">
        <w:t xml:space="preserve"> ve Sancak Mahalleleri sınırlarında bulunan üst geçide “Şehit </w:t>
      </w:r>
      <w:proofErr w:type="spellStart"/>
      <w:r w:rsidRPr="0067051F">
        <w:t>Feramil</w:t>
      </w:r>
      <w:proofErr w:type="spellEnd"/>
      <w:r w:rsidRPr="0067051F">
        <w:t xml:space="preserve"> Ferhat KAYA Yaya Üst Geçidi” ismi verilmesine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190’ıncı maddesinde yer alan, Mamak İlçesi Şahap Gürler Mahallesi sınırlarında bulunan “1213. Cadde” isminin “Şehit Serhat ÖZTÜRK Caddesi” olarak değiştirilmesine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191’inci maddesinde yer alan, Keçiören İlçesi </w:t>
      </w:r>
      <w:proofErr w:type="spellStart"/>
      <w:r w:rsidRPr="0067051F">
        <w:t>Kavacık</w:t>
      </w:r>
      <w:proofErr w:type="spellEnd"/>
      <w:r w:rsidRPr="0067051F">
        <w:t xml:space="preserve"> Subayevleri Mahallesi sınırlarında bulunan “Doru Sokak” isimli yol </w:t>
      </w:r>
      <w:proofErr w:type="gramStart"/>
      <w:r w:rsidRPr="0067051F">
        <w:t>güzergahına</w:t>
      </w:r>
      <w:proofErr w:type="gramEnd"/>
      <w:r w:rsidRPr="0067051F">
        <w:t xml:space="preserv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192’nci maddesinde yer alan, Ankara’da Belediye Başkanı veya Başkan Vekili olarak görev yapmış kişilerin isimlerinin verilmesi konusunun ertelenmesine ilişkin İsimlendirme Komisyonu Raporu üzerinde söz alan olmadığından, rapor yazıldığı şekliyle oylanarak oybirliğiyle kabul edildi.  </w:t>
      </w:r>
    </w:p>
    <w:p w:rsidR="00B85BBF" w:rsidRPr="0067051F" w:rsidRDefault="00B85BBF" w:rsidP="00B85BBF">
      <w:pPr>
        <w:spacing w:after="60" w:line="240" w:lineRule="atLeast"/>
        <w:ind w:firstLine="709"/>
        <w:jc w:val="both"/>
      </w:pPr>
      <w:r w:rsidRPr="0067051F">
        <w:t xml:space="preserve">Gündemin 193’üncü maddesinde yer alan, Çankaya İlçesi 100. Yıl Mahallesi sınırlarında bulunan “Ali Metin TOKDEMİR Caddesi” isminin “1516. Cadde” olarak; Yenimahalle İlçesi </w:t>
      </w:r>
      <w:proofErr w:type="spellStart"/>
      <w:r w:rsidRPr="0067051F">
        <w:t>Demetevler</w:t>
      </w:r>
      <w:proofErr w:type="spellEnd"/>
      <w:r w:rsidRPr="0067051F">
        <w:t xml:space="preserve"> Mahallesi sınırlarında bulunan “357. Cadde” isminin ise “Ali Metin TOKDEMİR Caddesi” olarak değiştirilmesi konusunun ertelenmesine ilişkin İsimlendirme Komisyonu Raporu üzerinde söz alan İdris Yavuz </w:t>
      </w:r>
      <w:proofErr w:type="spellStart"/>
      <w:r w:rsidRPr="0067051F">
        <w:t>CENGİZ’in</w:t>
      </w:r>
      <w:proofErr w:type="spellEnd"/>
      <w:r w:rsidRPr="0067051F">
        <w:t xml:space="preserve"> “İlgilisine iadesini teklif ediyorum.” açıklamasından </w:t>
      </w:r>
      <w:proofErr w:type="gramStart"/>
      <w:r w:rsidRPr="0067051F">
        <w:t>sonra  başka</w:t>
      </w:r>
      <w:proofErr w:type="gramEnd"/>
      <w:r w:rsidRPr="0067051F">
        <w:t xml:space="preserve"> söz alan olmadığından Başkan, ilgilisine iadesini oya sundu ve maddenin ilgilisine iadesi oybirliğiyle kabul edildi.</w:t>
      </w:r>
    </w:p>
    <w:p w:rsidR="00B85BBF" w:rsidRPr="0067051F" w:rsidRDefault="00B85BBF" w:rsidP="00B85BBF">
      <w:pPr>
        <w:spacing w:after="60" w:line="240" w:lineRule="atLeast"/>
        <w:ind w:firstLine="709"/>
        <w:jc w:val="both"/>
      </w:pPr>
      <w:r w:rsidRPr="0067051F">
        <w:t xml:space="preserve">Gündemin 194’üncü maddesinde yer alan, Etimesgut İlçesi Yapracık Mahallesi sınırları içerisinde bulunan “3253. Cadde” isminin “Şehit Necdet YILMAZ Caddesi” olarak değiştirilmesine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195’inci maddesinde yer alan, Keçiören İlçesi </w:t>
      </w:r>
      <w:proofErr w:type="spellStart"/>
      <w:r w:rsidRPr="0067051F">
        <w:t>Atapark</w:t>
      </w:r>
      <w:proofErr w:type="spellEnd"/>
      <w:r w:rsidRPr="0067051F">
        <w:t xml:space="preserve"> Mahallesi sınırları içerisinde bulunan “1219. Sokak” isminin “Şehit Ahmet ÇAĞLAR Sokak” olarak değiştirilmesine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196’ncı maddesinde yer alan, Altındağ İlçesi Karapürçek Mahallesi sınırları içerisinde bulunan “406. Cadde” isminin “Şehit Eyüp ÖKSÜZ Caddesi” olarak değiştirilmesine ilişkin İsimlendirme Komisyonu Raporu üzerinde söz alan olmadığından, rapor yazıldığı şekliyle oylanarak toplantıya katılan 120 üyenin oybirliğiyle kabul edildi.      </w:t>
      </w:r>
    </w:p>
    <w:p w:rsidR="00B85BBF" w:rsidRPr="0067051F" w:rsidRDefault="00B85BBF" w:rsidP="00B85BBF">
      <w:pPr>
        <w:spacing w:after="60" w:line="240" w:lineRule="atLeast"/>
        <w:ind w:firstLine="709"/>
        <w:jc w:val="both"/>
      </w:pPr>
      <w:r w:rsidRPr="0067051F">
        <w:t xml:space="preserve">Gündemin 197’nci maddesinde yer alan, Sincan İlçesi Pınarbaşı Mahallesi sınırları içerisinde bulunan “Kral Kızı Sokak” isminin “Şehit Necati TUNALI Sokak” olarak değiştirilmesine ilişkin İsimlendirme Komisyonu Raporu üzerinde söz alan olmadığından, rapor yazıldığı şekliyle oylanarak toplantıya katılan 120 üyenin oybirliğiyle kabul edildi.    </w:t>
      </w:r>
    </w:p>
    <w:p w:rsidR="00B85BBF" w:rsidRDefault="00B85BBF" w:rsidP="00B85BBF">
      <w:pPr>
        <w:spacing w:after="60" w:line="240" w:lineRule="atLeast"/>
        <w:ind w:firstLine="709"/>
        <w:jc w:val="both"/>
      </w:pPr>
      <w:r w:rsidRPr="0067051F">
        <w:t xml:space="preserve">Gündemin 198’inci maddesinde yer alan, Altındağ İlçesi Karapürçek Mahallesi sınırları içerisinde bulunan “405. Cadde” isminin “Şehit Ali Rıza ALTIN Caddesi” olarak değiştirilmesine ilişkin İsimlendirme Komisyonu Raporu üzerinde söz alan olmadığından, rapor yazıldığı şekliyle oylanarak toplantıya katılan 120 üyenin oybirliğiyle kabul edildi. </w:t>
      </w:r>
    </w:p>
    <w:p w:rsidR="00B85BBF" w:rsidRDefault="00B85BBF" w:rsidP="00B85BBF">
      <w:pPr>
        <w:spacing w:after="60" w:line="240" w:lineRule="atLeast"/>
        <w:jc w:val="both"/>
      </w:pPr>
    </w:p>
    <w:p w:rsidR="00B85BBF" w:rsidRDefault="00B85BBF" w:rsidP="00B85BBF">
      <w:pPr>
        <w:spacing w:after="60" w:line="240" w:lineRule="atLeast"/>
        <w:jc w:val="both"/>
      </w:pPr>
    </w:p>
    <w:p w:rsidR="00B85BBF" w:rsidRDefault="00B85BBF" w:rsidP="00B85BBF">
      <w:pPr>
        <w:spacing w:after="60" w:line="240" w:lineRule="atLeast"/>
        <w:jc w:val="both"/>
      </w:pPr>
    </w:p>
    <w:p w:rsidR="00B85BBF" w:rsidRDefault="00B85BBF" w:rsidP="00B85BBF">
      <w:pPr>
        <w:spacing w:after="60" w:line="240" w:lineRule="atLeast"/>
        <w:jc w:val="both"/>
      </w:pPr>
    </w:p>
    <w:p w:rsidR="00B85BBF" w:rsidRPr="0067051F" w:rsidRDefault="00B85BBF" w:rsidP="00B85BBF">
      <w:pPr>
        <w:spacing w:after="60" w:line="240" w:lineRule="atLeast"/>
        <w:jc w:val="both"/>
      </w:pPr>
      <w:r w:rsidRPr="0067051F">
        <w:lastRenderedPageBreak/>
        <w:t xml:space="preserve">     </w:t>
      </w:r>
    </w:p>
    <w:p w:rsidR="00B85BBF" w:rsidRPr="0067051F" w:rsidRDefault="00B85BBF" w:rsidP="00B85BBF">
      <w:pPr>
        <w:spacing w:after="60" w:line="240" w:lineRule="atLeast"/>
        <w:ind w:firstLine="709"/>
        <w:jc w:val="both"/>
      </w:pPr>
      <w:r w:rsidRPr="0067051F">
        <w:t>Gündemin 199’uncu maddesinde yer alan, Gölbaşı İlçesi merkez mezarlığının defin ücretleri konusunun ilgilisine iadesine ilişkin Hukuk ve Tarifeler Komisyonu Raporu üzerinde söz alan olmadığından, rapor yazıldığı şekliyle oylanarak oybirliğiyle kabul edildi.</w:t>
      </w:r>
    </w:p>
    <w:p w:rsidR="00B85BBF" w:rsidRPr="0067051F" w:rsidRDefault="00B85BBF" w:rsidP="00B85BBF">
      <w:pPr>
        <w:spacing w:after="20"/>
        <w:ind w:firstLine="709"/>
        <w:jc w:val="both"/>
        <w:rPr>
          <w:lang w:eastAsia="en-US"/>
        </w:rPr>
      </w:pPr>
      <w:r w:rsidRPr="0067051F">
        <w:rPr>
          <w:lang w:eastAsia="en-US"/>
        </w:rPr>
        <w:t>Gündemde yer alan diğer maddeleri görüşmek üzere, 16 Mayıs 2022 Pazartesi günü saat 18.00’de toplanmak üzere Birleşime saat 18.00’de son verildi.</w:t>
      </w:r>
    </w:p>
    <w:p w:rsidR="00B85BBF" w:rsidRPr="008655BA" w:rsidRDefault="00B85BBF" w:rsidP="00B85BBF">
      <w:pPr>
        <w:spacing w:after="20"/>
        <w:ind w:firstLine="720"/>
        <w:jc w:val="both"/>
        <w:rPr>
          <w:color w:val="FF0000"/>
        </w:rPr>
      </w:pPr>
    </w:p>
    <w:p w:rsidR="00B85BBF" w:rsidRPr="00E61BE9" w:rsidRDefault="00B85BBF" w:rsidP="00B85BBF">
      <w:pPr>
        <w:spacing w:after="60"/>
        <w:jc w:val="center"/>
        <w:rPr>
          <w:lang w:eastAsia="en-US"/>
        </w:rPr>
      </w:pPr>
    </w:p>
    <w:tbl>
      <w:tblPr>
        <w:tblW w:w="0" w:type="auto"/>
        <w:tblLook w:val="04A0"/>
      </w:tblPr>
      <w:tblGrid>
        <w:gridCol w:w="9571"/>
      </w:tblGrid>
      <w:tr w:rsidR="00B85BBF" w:rsidRPr="00E61BE9" w:rsidTr="0069049A">
        <w:tc>
          <w:tcPr>
            <w:tcW w:w="9921" w:type="dxa"/>
          </w:tcPr>
          <w:p w:rsidR="00B85BBF" w:rsidRPr="00E61BE9" w:rsidRDefault="00B85BBF" w:rsidP="0069049A">
            <w:pPr>
              <w:jc w:val="center"/>
            </w:pPr>
            <w:r w:rsidRPr="00E61BE9">
              <w:t>Fatih ÜNAL</w:t>
            </w:r>
          </w:p>
          <w:p w:rsidR="00B85BBF" w:rsidRPr="00E61BE9" w:rsidRDefault="00B85BBF" w:rsidP="0069049A">
            <w:pPr>
              <w:jc w:val="center"/>
            </w:pPr>
            <w:r w:rsidRPr="00E61BE9">
              <w:t>BAŞKAN</w:t>
            </w:r>
          </w:p>
          <w:p w:rsidR="00B85BBF" w:rsidRPr="00E61BE9" w:rsidRDefault="00B85BBF" w:rsidP="0069049A">
            <w:pPr>
              <w:jc w:val="center"/>
            </w:pPr>
            <w:r w:rsidRPr="00E61BE9">
              <w:t>Meclis 1. Başkanvekili</w:t>
            </w:r>
          </w:p>
          <w:p w:rsidR="00B85BBF" w:rsidRPr="00E61BE9" w:rsidRDefault="00B85BBF" w:rsidP="0069049A">
            <w:pPr>
              <w:spacing w:after="60"/>
              <w:jc w:val="both"/>
              <w:rPr>
                <w:lang w:eastAsia="en-US"/>
              </w:rPr>
            </w:pPr>
          </w:p>
        </w:tc>
      </w:tr>
    </w:tbl>
    <w:p w:rsidR="00B85BBF" w:rsidRPr="00E61BE9" w:rsidRDefault="00B85BBF" w:rsidP="00B85BBF">
      <w:pPr>
        <w:spacing w:after="60"/>
        <w:ind w:firstLine="709"/>
        <w:jc w:val="both"/>
        <w:rPr>
          <w:lang w:eastAsia="en-US"/>
        </w:rPr>
      </w:pPr>
    </w:p>
    <w:p w:rsidR="00B85BBF" w:rsidRDefault="00B85BBF" w:rsidP="00B85BBF">
      <w:pPr>
        <w:shd w:val="clear" w:color="auto" w:fill="FFFFFF"/>
        <w:spacing w:after="60" w:line="240" w:lineRule="atLeast"/>
        <w:jc w:val="both"/>
      </w:pPr>
      <w:r w:rsidRPr="00E61BE9">
        <w:t xml:space="preserve">                                       </w:t>
      </w:r>
    </w:p>
    <w:p w:rsidR="00B85BBF" w:rsidRPr="00E61BE9" w:rsidRDefault="00B85BBF" w:rsidP="00B85BBF">
      <w:pPr>
        <w:shd w:val="clear" w:color="auto" w:fill="FFFFFF"/>
        <w:spacing w:after="60" w:line="240" w:lineRule="atLeast"/>
        <w:jc w:val="both"/>
      </w:pPr>
      <w:bookmarkStart w:id="0" w:name="_GoBack"/>
      <w:bookmarkEnd w:id="0"/>
    </w:p>
    <w:tbl>
      <w:tblPr>
        <w:tblW w:w="0" w:type="auto"/>
        <w:tblLook w:val="04A0"/>
      </w:tblPr>
      <w:tblGrid>
        <w:gridCol w:w="3205"/>
        <w:gridCol w:w="3157"/>
        <w:gridCol w:w="3209"/>
      </w:tblGrid>
      <w:tr w:rsidR="00B85BBF" w:rsidRPr="00E61BE9" w:rsidTr="0069049A">
        <w:tc>
          <w:tcPr>
            <w:tcW w:w="3307" w:type="dxa"/>
          </w:tcPr>
          <w:p w:rsidR="00B85BBF" w:rsidRPr="00E61BE9" w:rsidRDefault="00B85BBF" w:rsidP="0069049A">
            <w:pPr>
              <w:jc w:val="center"/>
            </w:pPr>
            <w:r w:rsidRPr="00E61BE9">
              <w:t>Harun ÖZTÜRK</w:t>
            </w:r>
          </w:p>
          <w:p w:rsidR="00B85BBF" w:rsidRPr="00E61BE9" w:rsidRDefault="00B85BBF" w:rsidP="0069049A">
            <w:pPr>
              <w:jc w:val="center"/>
            </w:pPr>
            <w:r w:rsidRPr="00E61BE9">
              <w:t>KÂTİP ÜYE</w:t>
            </w:r>
          </w:p>
        </w:tc>
        <w:tc>
          <w:tcPr>
            <w:tcW w:w="3307" w:type="dxa"/>
          </w:tcPr>
          <w:p w:rsidR="00B85BBF" w:rsidRPr="00E61BE9" w:rsidRDefault="00B85BBF" w:rsidP="0069049A">
            <w:pPr>
              <w:jc w:val="both"/>
            </w:pPr>
          </w:p>
        </w:tc>
        <w:tc>
          <w:tcPr>
            <w:tcW w:w="3307" w:type="dxa"/>
          </w:tcPr>
          <w:p w:rsidR="00B85BBF" w:rsidRPr="00E61BE9" w:rsidRDefault="00B85BBF" w:rsidP="0069049A">
            <w:pPr>
              <w:jc w:val="center"/>
            </w:pPr>
            <w:r w:rsidRPr="00E61BE9">
              <w:t xml:space="preserve">Naci BAYANLI </w:t>
            </w:r>
          </w:p>
          <w:p w:rsidR="00B85BBF" w:rsidRPr="00E61BE9" w:rsidRDefault="00B85BBF" w:rsidP="0069049A">
            <w:pPr>
              <w:jc w:val="center"/>
            </w:pPr>
            <w:r w:rsidRPr="00E61BE9">
              <w:t>KÂTİP ÜYE</w:t>
            </w:r>
          </w:p>
        </w:tc>
      </w:tr>
    </w:tbl>
    <w:p w:rsidR="00B85BBF" w:rsidRPr="00E61BE9" w:rsidRDefault="00B85BBF" w:rsidP="00B85BBF">
      <w:pPr>
        <w:shd w:val="clear" w:color="auto" w:fill="FFFFFF"/>
        <w:spacing w:after="60" w:line="240" w:lineRule="atLeast"/>
        <w:jc w:val="both"/>
      </w:pPr>
      <w:r w:rsidRPr="00E61BE9">
        <w:t xml:space="preserve">                                       </w:t>
      </w:r>
    </w:p>
    <w:p w:rsidR="00F45719" w:rsidRPr="00F056A8" w:rsidRDefault="00F056A8" w:rsidP="00B85BBF">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528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0F"/>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1831"/>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0A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238"/>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259"/>
    <w:rsid w:val="003807BA"/>
    <w:rsid w:val="00380E7F"/>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3BC"/>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4F7"/>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150"/>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4F7"/>
    <w:rsid w:val="00615692"/>
    <w:rsid w:val="00615D87"/>
    <w:rsid w:val="00616142"/>
    <w:rsid w:val="006219B8"/>
    <w:rsid w:val="00622D15"/>
    <w:rsid w:val="00622F89"/>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5C2"/>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11F4"/>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BB"/>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CC2"/>
    <w:rsid w:val="009956F5"/>
    <w:rsid w:val="0099707B"/>
    <w:rsid w:val="009A108E"/>
    <w:rsid w:val="009A1605"/>
    <w:rsid w:val="009A1758"/>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401"/>
    <w:rsid w:val="00A9312E"/>
    <w:rsid w:val="00A93E5B"/>
    <w:rsid w:val="00A94321"/>
    <w:rsid w:val="00A949C1"/>
    <w:rsid w:val="00A9529B"/>
    <w:rsid w:val="00A955CF"/>
    <w:rsid w:val="00A95AA9"/>
    <w:rsid w:val="00A96CED"/>
    <w:rsid w:val="00A97150"/>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89"/>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84C"/>
    <w:rsid w:val="00B83C2C"/>
    <w:rsid w:val="00B83E9F"/>
    <w:rsid w:val="00B8426E"/>
    <w:rsid w:val="00B85B77"/>
    <w:rsid w:val="00B85BBF"/>
    <w:rsid w:val="00B85F5E"/>
    <w:rsid w:val="00B87437"/>
    <w:rsid w:val="00B909EE"/>
    <w:rsid w:val="00B90A88"/>
    <w:rsid w:val="00B94D1D"/>
    <w:rsid w:val="00B951FD"/>
    <w:rsid w:val="00B95C79"/>
    <w:rsid w:val="00B967D2"/>
    <w:rsid w:val="00B969FE"/>
    <w:rsid w:val="00B96B2F"/>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988"/>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557C"/>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F9A"/>
    <w:rsid w:val="00CC64BF"/>
    <w:rsid w:val="00CC686B"/>
    <w:rsid w:val="00CD009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77BA3"/>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2E84"/>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108"/>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990"/>
    <w:rsid w:val="00E52BC1"/>
    <w:rsid w:val="00E5316E"/>
    <w:rsid w:val="00E53A08"/>
    <w:rsid w:val="00E5657E"/>
    <w:rsid w:val="00E64910"/>
    <w:rsid w:val="00E66B4A"/>
    <w:rsid w:val="00E704B0"/>
    <w:rsid w:val="00E71948"/>
    <w:rsid w:val="00E71E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41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53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9F21-F533-4DDD-B73E-CC7FE60F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3489</Words>
  <Characters>25350</Characters>
  <Application>Microsoft Office Word</Application>
  <DocSecurity>0</DocSecurity>
  <Lines>211</Lines>
  <Paragraphs>57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2022-04-13T09:24:00Z</cp:lastPrinted>
  <dcterms:created xsi:type="dcterms:W3CDTF">2022-05-17T11:55:00Z</dcterms:created>
  <dcterms:modified xsi:type="dcterms:W3CDTF">2022-05-18T12:07:00Z</dcterms:modified>
</cp:coreProperties>
</file>