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A9" w:rsidRDefault="00867AA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867AA9" w:rsidRDefault="00867AA9" w:rsidP="00196A60">
      <w:pPr>
        <w:jc w:val="both"/>
      </w:pPr>
    </w:p>
    <w:p w:rsidR="00F46302" w:rsidRDefault="00F46302" w:rsidP="00196A60">
      <w:pPr>
        <w:jc w:val="both"/>
      </w:pPr>
    </w:p>
    <w:p w:rsidR="00196A60" w:rsidRDefault="00DF3F8A" w:rsidP="00196A60">
      <w:pPr>
        <w:jc w:val="both"/>
      </w:pPr>
      <w:r>
        <w:t>Karar No:834</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3E1E99" w:rsidRDefault="003E1E99"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3E1E99" w:rsidRDefault="003E1E99" w:rsidP="00BA38A3">
      <w:pPr>
        <w:ind w:right="543"/>
      </w:pPr>
    </w:p>
    <w:p w:rsidR="003E1E99" w:rsidRDefault="003E1E99" w:rsidP="00BA38A3">
      <w:pPr>
        <w:ind w:right="543"/>
      </w:pPr>
    </w:p>
    <w:p w:rsidR="003E1E99" w:rsidRPr="008857DD" w:rsidRDefault="003E1E99" w:rsidP="00BA38A3">
      <w:pPr>
        <w:ind w:right="543"/>
      </w:pPr>
    </w:p>
    <w:p w:rsidR="007002F5" w:rsidRPr="008857DD" w:rsidRDefault="00AC2563" w:rsidP="007002F5">
      <w:pPr>
        <w:ind w:firstLine="708"/>
        <w:jc w:val="both"/>
      </w:pPr>
      <w:r>
        <w:t xml:space="preserve">Altındağ İlçesi </w:t>
      </w:r>
      <w:proofErr w:type="spellStart"/>
      <w:r>
        <w:t>Karacaören</w:t>
      </w:r>
      <w:proofErr w:type="spellEnd"/>
      <w:r>
        <w:t xml:space="preserve"> Mahallesi Kuzey Ankara girişi Kentsel Dönüşüm Projesi Kanunu kapsamında kalan yerlere </w:t>
      </w:r>
      <w:r w:rsidR="00042938" w:rsidRPr="008857DD">
        <w:t>ilişkin</w:t>
      </w:r>
      <w:r w:rsidR="00F3632D" w:rsidRPr="008857DD">
        <w:t xml:space="preserve"> </w:t>
      </w:r>
      <w:r w:rsidR="00FA7A1A">
        <w:t xml:space="preserve">İmar ve Bayındırlık </w:t>
      </w:r>
      <w:r w:rsidR="00D52BA4">
        <w:t>Komisyonunun 2</w:t>
      </w:r>
      <w:r w:rsidR="002B4C92">
        <w:t>7</w:t>
      </w:r>
      <w:r w:rsidR="00D52BA4">
        <w:t>.07</w:t>
      </w:r>
      <w:r w:rsidR="00FA7A1A">
        <w:t xml:space="preserve">.2020 gün ve </w:t>
      </w:r>
      <w:r>
        <w:t>98</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B34178" w:rsidRDefault="00486C82" w:rsidP="00AC2563">
      <w:pPr>
        <w:shd w:val="clear" w:color="auto" w:fill="FFFFFF"/>
        <w:autoSpaceDE w:val="0"/>
        <w:autoSpaceDN w:val="0"/>
        <w:adjustRightInd w:val="0"/>
        <w:ind w:firstLine="708"/>
        <w:jc w:val="both"/>
      </w:pPr>
      <w:proofErr w:type="gramStart"/>
      <w:r>
        <w:t xml:space="preserve">Konu üzerinde yapılan incelemeler neticesinde; </w:t>
      </w:r>
      <w:r w:rsidR="00AC2563" w:rsidRPr="00240D3F">
        <w:t>Altındağ İlçe</w:t>
      </w:r>
      <w:r w:rsidR="00AC2563">
        <w:t>si</w:t>
      </w:r>
      <w:r w:rsidR="00AC2563" w:rsidRPr="00240D3F">
        <w:t xml:space="preserve">, </w:t>
      </w:r>
      <w:proofErr w:type="spellStart"/>
      <w:r w:rsidR="00AC2563" w:rsidRPr="00240D3F">
        <w:t>Karacaören</w:t>
      </w:r>
      <w:proofErr w:type="spellEnd"/>
      <w:r w:rsidR="00AC2563" w:rsidRPr="00240D3F">
        <w:t xml:space="preserve"> Mahallesinin büyük bir kısmı 5104 sayılı "Kuzey Ankara Girişi Kentsel Dönüşüm Projesi Kanunu" kapsamında kalmakta olan özellikle en yoğun nüfusun yaşadığı TOKİ bloklarının olduğu 1538. Cadde ile 2101. Cadde </w:t>
      </w:r>
      <w:proofErr w:type="spellStart"/>
      <w:r w:rsidR="00AC2563" w:rsidRPr="00240D3F">
        <w:t>kesişiminde</w:t>
      </w:r>
      <w:proofErr w:type="spellEnd"/>
      <w:r w:rsidR="00AC2563" w:rsidRPr="00240D3F">
        <w:t xml:space="preserve"> yer alan</w:t>
      </w:r>
      <w:r w:rsidR="00AC2563">
        <w:t xml:space="preserve">, </w:t>
      </w:r>
      <w:r w:rsidR="00AC2563" w:rsidRPr="00240D3F">
        <w:t xml:space="preserve"> 2011 yılından beri gençlere hizmet veren </w:t>
      </w:r>
      <w:proofErr w:type="spellStart"/>
      <w:r w:rsidR="00AC2563" w:rsidRPr="00240D3F">
        <w:t>Karacaören</w:t>
      </w:r>
      <w:proofErr w:type="spellEnd"/>
      <w:r w:rsidR="00AC2563" w:rsidRPr="00240D3F">
        <w:t xml:space="preserve"> Mehmet Akif Ersoy Gençlik Merkezinin bastığı Park Alanın yetkisinin Altındağ Belediyesine devredilmesi ayrıca yürürlükteki imar planı plan notlarına "açık yeşil alanlarda/parklarda; gençlik merkezi, kapalı spor alanı, Pazar alanı, mescit, etkinlik alanı vb. tesisler yer alabilir" hükmünün eklenmesi ve ilgili plan notlarının da bu doğrultuda revize </w:t>
      </w:r>
      <w:proofErr w:type="gramEnd"/>
      <w:r w:rsidR="00AC2563" w:rsidRPr="00240D3F">
        <w:t>edilmesi</w:t>
      </w:r>
      <w:r w:rsidR="00AC2563">
        <w:t xml:space="preserve"> teklifinin kabulü</w:t>
      </w:r>
      <w:r w:rsidR="002F1EA1">
        <w:t xml:space="preserve">ne </w:t>
      </w:r>
      <w:r w:rsidR="005B5AC9" w:rsidRPr="002D4E52">
        <w:t>ilişkin İmar ve Bayındırlık Komisyonu Raporu</w:t>
      </w:r>
      <w:r w:rsidR="00AC2563">
        <w:t xml:space="preserve"> oylanarak oyçokluğu</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Default="00321B0E" w:rsidP="00321B0E">
      <w:pPr>
        <w:pStyle w:val="GvdeMetniGirintisi2"/>
        <w:ind w:firstLine="0"/>
      </w:pPr>
    </w:p>
    <w:p w:rsidR="00321B0E" w:rsidRPr="00C04909" w:rsidRDefault="00321B0E" w:rsidP="00321B0E">
      <w:pPr>
        <w:jc w:val="center"/>
      </w:pPr>
      <w:r w:rsidRPr="00C04909">
        <w:t>T.C.</w:t>
      </w:r>
    </w:p>
    <w:p w:rsidR="00321B0E" w:rsidRPr="00C04909" w:rsidRDefault="00321B0E" w:rsidP="00321B0E">
      <w:pPr>
        <w:jc w:val="center"/>
      </w:pPr>
      <w:r w:rsidRPr="00C04909">
        <w:t>ANKARA BÜYÜKŞEHİR BELEDİYE MECLİSİ</w:t>
      </w:r>
    </w:p>
    <w:p w:rsidR="00321B0E" w:rsidRDefault="00321B0E" w:rsidP="00321B0E">
      <w:pPr>
        <w:jc w:val="center"/>
      </w:pPr>
      <w:r>
        <w:t xml:space="preserve">İmar ve Bayındırlık </w:t>
      </w:r>
      <w:r w:rsidRPr="00C04909">
        <w:t>Komisyon</w:t>
      </w:r>
      <w:r>
        <w:t>u Raporu</w:t>
      </w:r>
    </w:p>
    <w:p w:rsidR="00321B0E" w:rsidRDefault="00321B0E" w:rsidP="00321B0E">
      <w:pPr>
        <w:jc w:val="center"/>
      </w:pPr>
    </w:p>
    <w:p w:rsidR="00321B0E" w:rsidRDefault="00321B0E" w:rsidP="00321B0E">
      <w:pPr>
        <w:jc w:val="center"/>
      </w:pPr>
      <w:r>
        <w:tab/>
      </w:r>
    </w:p>
    <w:p w:rsidR="00321B0E" w:rsidRPr="00C04909" w:rsidRDefault="00321B0E" w:rsidP="00321B0E">
      <w:pPr>
        <w:jc w:val="both"/>
      </w:pPr>
      <w:r w:rsidRPr="00C04909">
        <w:t>Rapor No:</w:t>
      </w:r>
      <w:r>
        <w:t xml:space="preserve"> 98</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321B0E" w:rsidRDefault="00321B0E" w:rsidP="00321B0E">
      <w:pPr>
        <w:pStyle w:val="Balk7"/>
        <w:rPr>
          <w:b/>
          <w:bCs/>
        </w:rPr>
      </w:pPr>
    </w:p>
    <w:p w:rsidR="00321B0E" w:rsidRPr="00321B0E" w:rsidRDefault="00321B0E" w:rsidP="00321B0E">
      <w:pPr>
        <w:pStyle w:val="Balk7"/>
        <w:jc w:val="center"/>
      </w:pPr>
      <w:r w:rsidRPr="00321B0E">
        <w:rPr>
          <w:bCs/>
        </w:rPr>
        <w:t>BÜYÜKŞEHİR BELEDİYE MECLİSİ BAŞKANLIĞINA</w:t>
      </w:r>
      <w:r w:rsidRPr="00321B0E">
        <w:t xml:space="preserve"> </w:t>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r>
      <w:r w:rsidRPr="00321B0E">
        <w:rPr>
          <w:vanish/>
        </w:rPr>
        <w:pgNum/>
        <w:t>20</w:t>
      </w:r>
    </w:p>
    <w:p w:rsidR="00321B0E" w:rsidRDefault="00321B0E" w:rsidP="00321B0E">
      <w:pPr>
        <w:pStyle w:val="ListeParagraf"/>
        <w:spacing w:line="240" w:lineRule="atLeast"/>
        <w:ind w:left="0" w:firstLine="708"/>
        <w:jc w:val="both"/>
      </w:pPr>
    </w:p>
    <w:p w:rsidR="00321B0E" w:rsidRDefault="00321B0E" w:rsidP="00321B0E">
      <w:pPr>
        <w:pStyle w:val="ListeParagraf"/>
        <w:spacing w:line="240" w:lineRule="atLeast"/>
        <w:ind w:left="0" w:firstLine="708"/>
        <w:jc w:val="both"/>
      </w:pPr>
    </w:p>
    <w:p w:rsidR="00321B0E" w:rsidRDefault="00321B0E" w:rsidP="00321B0E">
      <w:pPr>
        <w:pStyle w:val="ListeParagraf"/>
        <w:spacing w:line="240" w:lineRule="atLeast"/>
        <w:ind w:left="0" w:firstLine="708"/>
        <w:jc w:val="both"/>
      </w:pPr>
      <w:r>
        <w:t xml:space="preserve">Altındağ İlçesi </w:t>
      </w:r>
      <w:proofErr w:type="spellStart"/>
      <w:r>
        <w:t>Karacaören</w:t>
      </w:r>
      <w:proofErr w:type="spellEnd"/>
      <w:r>
        <w:t xml:space="preserve"> Mahallesi Kuzey Ankara girişi Kentsel Dönüşüm Projesi Kanunu kapsamında kalan yerlere ilişkin Üye Mustafa Burak ALTINSOY ve arkadaşlarının önergesi Belediye Meclisimizin 08.07.2020 gün ve 50.gündem maddesi olarak komisyonumuza havale edilen önergesi incelendi.</w:t>
      </w:r>
    </w:p>
    <w:p w:rsidR="00321B0E" w:rsidRDefault="00321B0E" w:rsidP="00321B0E">
      <w:pPr>
        <w:pStyle w:val="ListeParagraf"/>
        <w:spacing w:line="240" w:lineRule="atLeast"/>
        <w:ind w:firstLine="708"/>
        <w:jc w:val="both"/>
      </w:pPr>
    </w:p>
    <w:p w:rsidR="00321B0E" w:rsidRDefault="00321B0E" w:rsidP="00321B0E">
      <w:pPr>
        <w:pStyle w:val="ListeParagraf"/>
        <w:spacing w:line="240" w:lineRule="atLeast"/>
        <w:ind w:left="0" w:firstLine="708"/>
        <w:jc w:val="both"/>
      </w:pPr>
      <w:proofErr w:type="gramStart"/>
      <w:r w:rsidRPr="00240D3F">
        <w:t>Komisyonumuzca yapılan incelemeler neticesinde; Altındağ İlçe</w:t>
      </w:r>
      <w:r>
        <w:t>si</w:t>
      </w:r>
      <w:r w:rsidRPr="00240D3F">
        <w:t xml:space="preserve">, </w:t>
      </w:r>
      <w:proofErr w:type="spellStart"/>
      <w:r w:rsidRPr="00240D3F">
        <w:t>Karacaören</w:t>
      </w:r>
      <w:proofErr w:type="spellEnd"/>
      <w:r w:rsidRPr="00240D3F">
        <w:t xml:space="preserve"> Mahallesinin büyük bir kısmı 5104 sayılı "Kuzey Ankara Girişi Kentsel Dönüşüm Projesi Kanunu" kapsamında kalmakta olan özellikle en yoğun nüfusun yaşadığı TOKİ bloklarının olduğu 1538. Cadde ile 2101. Cadde </w:t>
      </w:r>
      <w:proofErr w:type="spellStart"/>
      <w:r w:rsidRPr="00240D3F">
        <w:t>kesişiminde</w:t>
      </w:r>
      <w:proofErr w:type="spellEnd"/>
      <w:r w:rsidRPr="00240D3F">
        <w:t xml:space="preserve"> yer alan</w:t>
      </w:r>
      <w:r>
        <w:t xml:space="preserve">, </w:t>
      </w:r>
      <w:r w:rsidRPr="00240D3F">
        <w:t xml:space="preserve"> 2011 yılından beri gençlere hizmet veren </w:t>
      </w:r>
      <w:proofErr w:type="spellStart"/>
      <w:r w:rsidRPr="00240D3F">
        <w:t>Karacaören</w:t>
      </w:r>
      <w:proofErr w:type="spellEnd"/>
      <w:r w:rsidRPr="00240D3F">
        <w:t xml:space="preserve"> Mehmet Akif Ersoy Gençlik Merkezinin bastığı Park Alanın yetkisinin Altındağ Belediyesine devredilmesi ayrıca yürürlükteki imar planı plan notlarına "açık yeşil alanlarda/parklarda; gençlik merkezi, kapalı spor alanı, Pazar alanı, mescit, etkinlik alanı vb. tesisler yer alabilir" hükmünün eklenmesi ve ilgili plan notlarının da bu doğrultuda revize edilmesi</w:t>
      </w:r>
      <w:r>
        <w:t xml:space="preserve"> teklifinin kabulü komisyonumuzca oybirliğiyle uygun görülmüştür.</w:t>
      </w:r>
      <w:proofErr w:type="gramEnd"/>
    </w:p>
    <w:p w:rsidR="00321B0E" w:rsidRDefault="00321B0E" w:rsidP="00321B0E">
      <w:pPr>
        <w:pStyle w:val="ListeParagraf"/>
        <w:spacing w:line="240" w:lineRule="atLeast"/>
        <w:jc w:val="both"/>
      </w:pPr>
    </w:p>
    <w:p w:rsidR="00321B0E" w:rsidRPr="005B6390" w:rsidRDefault="00321B0E" w:rsidP="00321B0E">
      <w:pPr>
        <w:pStyle w:val="ListeParagraf"/>
        <w:tabs>
          <w:tab w:val="left" w:pos="0"/>
        </w:tabs>
        <w:ind w:left="0"/>
        <w:contextualSpacing/>
        <w:jc w:val="both"/>
        <w:rPr>
          <w:b/>
        </w:rPr>
      </w:pPr>
    </w:p>
    <w:p w:rsidR="00321B0E" w:rsidRDefault="00321B0E" w:rsidP="00321B0E">
      <w:pPr>
        <w:pStyle w:val="ListeParagraf"/>
        <w:tabs>
          <w:tab w:val="left" w:pos="0"/>
        </w:tabs>
        <w:ind w:left="0"/>
        <w:contextualSpacing/>
        <w:jc w:val="both"/>
      </w:pPr>
      <w:r>
        <w:t xml:space="preserve">           </w:t>
      </w:r>
      <w:r w:rsidRPr="00D92734">
        <w:t>Raporumuz Büyükşehir Belediye Meclisinin onayına arz olunur.</w:t>
      </w:r>
    </w:p>
    <w:p w:rsidR="00321B0E" w:rsidRDefault="00321B0E" w:rsidP="00321B0E">
      <w:pPr>
        <w:jc w:val="both"/>
      </w:pPr>
    </w:p>
    <w:p w:rsidR="00321B0E" w:rsidRDefault="00321B0E" w:rsidP="00321B0E">
      <w:pPr>
        <w:jc w:val="both"/>
      </w:pPr>
    </w:p>
    <w:p w:rsidR="00321B0E" w:rsidRDefault="00321B0E" w:rsidP="00321B0E">
      <w:pPr>
        <w:jc w:val="both"/>
      </w:pPr>
      <w:r>
        <w:t xml:space="preserve">           Mehmet Emin AYAZ                      Gürkan DEMİRKESEN</w:t>
      </w:r>
      <w:r>
        <w:tab/>
        <w:t xml:space="preserve">     Kerem ERDEM</w:t>
      </w:r>
    </w:p>
    <w:p w:rsidR="00321B0E" w:rsidRDefault="00321B0E" w:rsidP="00321B0E">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321B0E" w:rsidRDefault="00321B0E" w:rsidP="00321B0E">
      <w:pPr>
        <w:jc w:val="both"/>
      </w:pPr>
      <w:r>
        <w:tab/>
      </w:r>
      <w:r>
        <w:tab/>
      </w:r>
      <w:r>
        <w:tab/>
      </w:r>
      <w:r>
        <w:tab/>
      </w:r>
      <w:r>
        <w:tab/>
      </w:r>
      <w:r>
        <w:tab/>
      </w:r>
      <w:r>
        <w:tab/>
      </w:r>
      <w:r>
        <w:tab/>
      </w:r>
      <w:r>
        <w:tab/>
      </w:r>
      <w:r>
        <w:tab/>
        <w:t xml:space="preserve">         (Muhalif)</w:t>
      </w:r>
    </w:p>
    <w:p w:rsidR="00321B0E" w:rsidRDefault="00321B0E" w:rsidP="00321B0E">
      <w:pPr>
        <w:jc w:val="both"/>
      </w:pPr>
    </w:p>
    <w:p w:rsidR="00321B0E" w:rsidRDefault="00321B0E" w:rsidP="00321B0E">
      <w:pPr>
        <w:jc w:val="both"/>
      </w:pPr>
    </w:p>
    <w:p w:rsidR="00321B0E" w:rsidRDefault="00321B0E" w:rsidP="00321B0E">
      <w:pPr>
        <w:jc w:val="both"/>
      </w:pPr>
    </w:p>
    <w:p w:rsidR="00321B0E" w:rsidRDefault="00321B0E" w:rsidP="00321B0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21B0E" w:rsidRDefault="00321B0E" w:rsidP="00321B0E">
      <w:pPr>
        <w:ind w:firstLine="708"/>
        <w:jc w:val="both"/>
      </w:pPr>
      <w:r>
        <w:t>Üye</w:t>
      </w:r>
      <w:r>
        <w:tab/>
      </w:r>
      <w:r>
        <w:tab/>
      </w:r>
      <w:r>
        <w:tab/>
      </w:r>
      <w:r>
        <w:tab/>
      </w:r>
      <w:r>
        <w:tab/>
      </w:r>
      <w:r>
        <w:tab/>
        <w:t>Üye</w:t>
      </w:r>
      <w:r>
        <w:tab/>
      </w:r>
      <w:r>
        <w:tab/>
      </w:r>
      <w:r>
        <w:tab/>
      </w:r>
      <w:r>
        <w:tab/>
        <w:t>Üye</w:t>
      </w:r>
    </w:p>
    <w:p w:rsidR="00321B0E" w:rsidRDefault="00321B0E" w:rsidP="00321B0E">
      <w:pPr>
        <w:jc w:val="both"/>
      </w:pPr>
      <w:r>
        <w:t xml:space="preserve">         (Muhalif)</w:t>
      </w:r>
    </w:p>
    <w:p w:rsidR="00321B0E" w:rsidRDefault="00321B0E" w:rsidP="00321B0E">
      <w:pPr>
        <w:jc w:val="both"/>
      </w:pPr>
    </w:p>
    <w:p w:rsidR="00321B0E" w:rsidRDefault="00321B0E" w:rsidP="00321B0E">
      <w:pPr>
        <w:jc w:val="both"/>
      </w:pPr>
    </w:p>
    <w:p w:rsidR="00321B0E" w:rsidRDefault="00321B0E" w:rsidP="00321B0E">
      <w:pPr>
        <w:jc w:val="both"/>
      </w:pPr>
    </w:p>
    <w:p w:rsidR="00321B0E" w:rsidRDefault="00321B0E" w:rsidP="00321B0E">
      <w:pPr>
        <w:jc w:val="both"/>
      </w:pPr>
      <w:r>
        <w:t xml:space="preserve">   Gökhan ARICI</w:t>
      </w:r>
      <w:r>
        <w:tab/>
        <w:t xml:space="preserve">         </w:t>
      </w:r>
      <w:r>
        <w:tab/>
      </w:r>
      <w:r>
        <w:tab/>
        <w:t xml:space="preserve">          </w:t>
      </w:r>
      <w:proofErr w:type="spellStart"/>
      <w:r>
        <w:t>Müslüm</w:t>
      </w:r>
      <w:proofErr w:type="spellEnd"/>
      <w:r>
        <w:t xml:space="preserve"> TEKİN</w:t>
      </w:r>
      <w:r>
        <w:tab/>
        <w:t xml:space="preserve">           Fikret KARADAVUT</w:t>
      </w:r>
    </w:p>
    <w:p w:rsidR="00321B0E" w:rsidRDefault="00321B0E" w:rsidP="00321B0E">
      <w:pPr>
        <w:jc w:val="both"/>
      </w:pPr>
      <w:r>
        <w:tab/>
        <w:t xml:space="preserve"> Üye</w:t>
      </w:r>
      <w:r>
        <w:tab/>
      </w:r>
      <w:r>
        <w:tab/>
      </w:r>
      <w:r>
        <w:tab/>
      </w:r>
      <w:r>
        <w:tab/>
      </w:r>
      <w:r>
        <w:tab/>
      </w:r>
      <w:r>
        <w:tab/>
        <w:t>Üye</w:t>
      </w:r>
      <w:r>
        <w:tab/>
      </w:r>
      <w:r>
        <w:tab/>
      </w:r>
      <w:r>
        <w:tab/>
      </w:r>
      <w:r>
        <w:tab/>
        <w:t>Üye</w:t>
      </w:r>
      <w:r>
        <w:tab/>
      </w:r>
    </w:p>
    <w:p w:rsidR="00321B0E" w:rsidRDefault="00321B0E" w:rsidP="00321B0E">
      <w:pPr>
        <w:pStyle w:val="ListeParagraf"/>
        <w:tabs>
          <w:tab w:val="left" w:pos="0"/>
          <w:tab w:val="left" w:pos="709"/>
        </w:tabs>
        <w:ind w:left="0"/>
        <w:jc w:val="both"/>
      </w:pPr>
      <w:r>
        <w:tab/>
      </w:r>
      <w:r>
        <w:tab/>
      </w:r>
      <w:r>
        <w:tab/>
      </w:r>
      <w:r>
        <w:tab/>
      </w:r>
      <w:r>
        <w:tab/>
      </w:r>
      <w:r>
        <w:tab/>
        <w:t xml:space="preserve">       (Muhalif)</w:t>
      </w:r>
    </w:p>
    <w:p w:rsidR="00321B0E" w:rsidRDefault="00321B0E" w:rsidP="00321B0E">
      <w:pPr>
        <w:pStyle w:val="GvdeMetniGirintisi2"/>
        <w:ind w:firstLine="0"/>
      </w:pPr>
    </w:p>
    <w:p w:rsidR="00321B0E" w:rsidRDefault="00321B0E" w:rsidP="00321B0E">
      <w:pPr>
        <w:pStyle w:val="GvdeMetniGirintisi2"/>
        <w:ind w:firstLine="0"/>
      </w:pPr>
    </w:p>
    <w:sectPr w:rsidR="00321B0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1B0E"/>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1E99"/>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33BF"/>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1184"/>
    <w:rsid w:val="0054624E"/>
    <w:rsid w:val="0055276B"/>
    <w:rsid w:val="00554599"/>
    <w:rsid w:val="00554BFE"/>
    <w:rsid w:val="00554F86"/>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67AA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0F34"/>
    <w:rsid w:val="00C73C25"/>
    <w:rsid w:val="00C75AD1"/>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2020-08-13T11:22:00Z</cp:lastPrinted>
  <dcterms:created xsi:type="dcterms:W3CDTF">2020-08-13T08:08:00Z</dcterms:created>
  <dcterms:modified xsi:type="dcterms:W3CDTF">2020-08-19T14:36:00Z</dcterms:modified>
</cp:coreProperties>
</file>