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00" w:rsidRDefault="00B7610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003874" w:rsidRPr="006D00CC" w:rsidTr="00D85717">
        <w:trPr>
          <w:trHeight w:val="923"/>
        </w:trPr>
        <w:tc>
          <w:tcPr>
            <w:tcW w:w="3498" w:type="dxa"/>
          </w:tcPr>
          <w:p w:rsidR="00003874" w:rsidRPr="006D00CC" w:rsidRDefault="00EC7844" w:rsidP="00A77E6D">
            <w:pPr>
              <w:ind w:left="708" w:firstLine="708"/>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112D3B" w:rsidRDefault="00112D3B" w:rsidP="002856BD">
      <w:pPr>
        <w:tabs>
          <w:tab w:val="left" w:pos="1935"/>
        </w:tabs>
        <w:jc w:val="both"/>
      </w:pPr>
    </w:p>
    <w:p w:rsidR="00AE115E" w:rsidRDefault="00AE115E"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112D3B">
        <w:t>6</w:t>
      </w:r>
      <w:r w:rsidR="000762F5">
        <w:t>2</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FC4DA7" w:rsidRDefault="00FC4DA7" w:rsidP="00E46E3B">
      <w:pPr>
        <w:ind w:right="-1"/>
        <w:jc w:val="both"/>
      </w:pPr>
    </w:p>
    <w:p w:rsidR="00B76100" w:rsidRDefault="00B76100" w:rsidP="00E46E3B">
      <w:pPr>
        <w:ind w:right="-1"/>
        <w:jc w:val="both"/>
      </w:pPr>
    </w:p>
    <w:p w:rsidR="005E3DF0" w:rsidRDefault="002856BD" w:rsidP="002616B7">
      <w:pPr>
        <w:ind w:right="-1"/>
        <w:jc w:val="center"/>
      </w:pPr>
      <w:r w:rsidRPr="006D00CC">
        <w:t>K A R A R</w:t>
      </w:r>
    </w:p>
    <w:p w:rsidR="00EC7844" w:rsidRDefault="00EC7844"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F778A9" w:rsidP="009307A8">
      <w:pPr>
        <w:tabs>
          <w:tab w:val="left" w:pos="8789"/>
          <w:tab w:val="left" w:pos="8931"/>
        </w:tabs>
        <w:ind w:firstLine="708"/>
        <w:jc w:val="both"/>
      </w:pPr>
      <w:r w:rsidRPr="00A136FD">
        <w:t xml:space="preserve">Çankaya İlçesi </w:t>
      </w:r>
      <w:proofErr w:type="spellStart"/>
      <w:r w:rsidRPr="00A136FD">
        <w:t>Alacaatlı</w:t>
      </w:r>
      <w:proofErr w:type="spellEnd"/>
      <w:r w:rsidRPr="00A136FD">
        <w:t xml:space="preserve"> Mahallesi 44843 ada 6 parselde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t>51</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F778A9" w:rsidRDefault="006E608D" w:rsidP="00F778A9">
      <w:pPr>
        <w:ind w:firstLine="709"/>
        <w:jc w:val="both"/>
      </w:pPr>
      <w:proofErr w:type="gramStart"/>
      <w:r w:rsidRPr="006D00CC">
        <w:t>Konu üzerin</w:t>
      </w:r>
      <w:r w:rsidR="003831F7" w:rsidRPr="006D00CC">
        <w:t xml:space="preserve">de yapılan görüşmelerden sonra; </w:t>
      </w:r>
      <w:r w:rsidR="00F778A9" w:rsidRPr="00A136FD">
        <w:t>Çankaya Belediye Ba</w:t>
      </w:r>
      <w:r w:rsidR="00F778A9">
        <w:t>şkanlığının 08.01.2021 tarih E.</w:t>
      </w:r>
      <w:r w:rsidR="00F778A9" w:rsidRPr="00A136FD">
        <w:t xml:space="preserve">3251 sayılı yazısıyla; Çankaya İlçesi </w:t>
      </w:r>
      <w:proofErr w:type="spellStart"/>
      <w:r w:rsidR="00F778A9" w:rsidRPr="00A136FD">
        <w:t>Alacaat</w:t>
      </w:r>
      <w:r w:rsidR="00F778A9">
        <w:t>lı</w:t>
      </w:r>
      <w:proofErr w:type="spellEnd"/>
      <w:r w:rsidR="00F778A9" w:rsidRPr="00A136FD">
        <w:t xml:space="preserve"> Mahallesi 44843 ada 6 sayılı parsele ilişkin 1/1000 ölçekli Uygulama İmar Planı değişikliğinin uygun görülmesine dair 05.01.2021 tarih ve 2021-15 sayılı Çankaya Belediye Meclisi kararı, 5216 sayılı Büyükşehir Belediye Kanununun 14. </w:t>
      </w:r>
      <w:r w:rsidR="00F778A9">
        <w:t>m</w:t>
      </w:r>
      <w:r w:rsidR="00F778A9" w:rsidRPr="00A136FD">
        <w:t xml:space="preserve">addesi gereğince değerlendirilmek üzere </w:t>
      </w:r>
      <w:r w:rsidR="00F778A9">
        <w:t xml:space="preserve">İmar ve Şehircilik Dairesi </w:t>
      </w:r>
      <w:r w:rsidR="00F778A9" w:rsidRPr="00A136FD">
        <w:t>Başkanlığı</w:t>
      </w:r>
      <w:r w:rsidR="00F778A9">
        <w:t>n</w:t>
      </w:r>
      <w:r w:rsidR="00F778A9" w:rsidRPr="00A136FD">
        <w:t xml:space="preserve">a </w:t>
      </w:r>
      <w:r w:rsidR="00F778A9">
        <w:t>iletildiği,</w:t>
      </w:r>
      <w:proofErr w:type="gramEnd"/>
    </w:p>
    <w:p w:rsidR="00F778A9" w:rsidRPr="00A136FD" w:rsidRDefault="00F778A9" w:rsidP="00F778A9">
      <w:pPr>
        <w:ind w:firstLine="709"/>
        <w:jc w:val="both"/>
      </w:pPr>
    </w:p>
    <w:p w:rsidR="00F778A9" w:rsidRDefault="00F778A9" w:rsidP="00F778A9">
      <w:pPr>
        <w:ind w:firstLine="709"/>
        <w:jc w:val="both"/>
      </w:pPr>
      <w:r w:rsidRPr="00A136FD">
        <w:t>Yapılan incelemede; 10357 m</w:t>
      </w:r>
      <w:r w:rsidRPr="00FE7433">
        <w:rPr>
          <w:vertAlign w:val="superscript"/>
        </w:rPr>
        <w:t>2</w:t>
      </w:r>
      <w:r w:rsidRPr="00A136FD">
        <w:t xml:space="preserve"> yüzölçümlü söz konusu parselin şahıs mülkiyetinde olduğu, 01.09.2015 tarihinde satış yoluyla edinildiği,</w:t>
      </w:r>
    </w:p>
    <w:p w:rsidR="00F778A9" w:rsidRPr="00A136FD" w:rsidRDefault="00F778A9" w:rsidP="00F778A9">
      <w:pPr>
        <w:ind w:firstLine="709"/>
        <w:jc w:val="both"/>
      </w:pPr>
    </w:p>
    <w:p w:rsidR="00F778A9" w:rsidRDefault="00F778A9" w:rsidP="00F778A9">
      <w:pPr>
        <w:ind w:firstLine="709"/>
        <w:jc w:val="both"/>
      </w:pPr>
      <w:proofErr w:type="gramStart"/>
      <w:r w:rsidRPr="00A136FD">
        <w:t xml:space="preserve">Yenimahalle Belediye Meclisinin 15.05.2002 tarih ve 122 sayılı kararıyla uygun görülerek, Ankara Büyükşehir Belediyesince 14.06.2002 tarihinde onaylanan 1/1000 ölçekli Uygulama İmar Planı Revizyonu kapsamında 44843 ada 6 sayılı parselin kullanım kararının "İlköğretim Alanı", yapılaşma koşullarının E=1.00, </w:t>
      </w:r>
      <w:proofErr w:type="spellStart"/>
      <w:r w:rsidRPr="00A136FD">
        <w:t>Hmax</w:t>
      </w:r>
      <w:proofErr w:type="spellEnd"/>
      <w:r w:rsidRPr="00A136FD">
        <w:t>=Serbest, yapı yaklaşma mesafelerinin 4 ve 5 sayılı parsellerden 7 metre, diğer cephelerden 10 metre olduğu,</w:t>
      </w:r>
      <w:proofErr w:type="gramEnd"/>
    </w:p>
    <w:p w:rsidR="00F778A9" w:rsidRPr="00A136FD" w:rsidRDefault="00F778A9" w:rsidP="00F778A9">
      <w:pPr>
        <w:ind w:firstLine="709"/>
        <w:jc w:val="both"/>
      </w:pPr>
    </w:p>
    <w:p w:rsidR="00F778A9" w:rsidRDefault="00F778A9" w:rsidP="00F778A9">
      <w:pPr>
        <w:ind w:firstLine="709"/>
        <w:jc w:val="both"/>
      </w:pPr>
      <w:r w:rsidRPr="00A136FD">
        <w:t>Alana</w:t>
      </w:r>
      <w:r>
        <w:t xml:space="preserve"> ilişkin Neva Planlama LTD </w:t>
      </w:r>
      <w:proofErr w:type="spellStart"/>
      <w:r>
        <w:t>ŞTİ.’</w:t>
      </w:r>
      <w:r w:rsidRPr="00A136FD">
        <w:t>nin</w:t>
      </w:r>
      <w:proofErr w:type="spellEnd"/>
      <w:r w:rsidRPr="00A136FD">
        <w:t xml:space="preserve"> dilekçesi ile Ankara Valiliği Milli Eğitim Müdürlüğünün 18.06.2019 tarih ve 11633581 sayılı yazısı </w:t>
      </w:r>
      <w:proofErr w:type="gramStart"/>
      <w:r w:rsidRPr="00A136FD">
        <w:t>ile;</w:t>
      </w:r>
      <w:proofErr w:type="gramEnd"/>
      <w:r>
        <w:t xml:space="preserve"> </w:t>
      </w:r>
      <w:r w:rsidRPr="00A136FD">
        <w:t xml:space="preserve">"...imar planında ilköğretim alanı fonksiyonundaki 44843 ada 6 </w:t>
      </w:r>
      <w:proofErr w:type="spellStart"/>
      <w:r w:rsidRPr="00A136FD">
        <w:t>nolu</w:t>
      </w:r>
      <w:proofErr w:type="spellEnd"/>
      <w:r w:rsidRPr="00A136FD">
        <w:t xml:space="preserve"> parselde </w:t>
      </w:r>
      <w:r w:rsidRPr="00FE7433">
        <w:rPr>
          <w:b/>
        </w:rPr>
        <w:t>taşınmazın gelecekte eğitim öğretim amacı dışında başka bir amaçla kullanılmaması kaydıyla Başkanlık Olur</w:t>
      </w:r>
      <w:r>
        <w:rPr>
          <w:b/>
        </w:rPr>
        <w:t>’</w:t>
      </w:r>
      <w:r w:rsidRPr="00FE7433">
        <w:rPr>
          <w:b/>
        </w:rPr>
        <w:t>u ile uygun görüldüğü..."</w:t>
      </w:r>
      <w:r w:rsidRPr="00A136FD">
        <w:t xml:space="preserve"> şeklinde kurum görüşü verildiği, İdaremize sunulan </w:t>
      </w:r>
      <w:proofErr w:type="spellStart"/>
      <w:r w:rsidRPr="00A136FD">
        <w:t>Alacaat</w:t>
      </w:r>
      <w:r>
        <w:t>lı</w:t>
      </w:r>
      <w:proofErr w:type="spellEnd"/>
      <w:r w:rsidRPr="00A136FD">
        <w:t xml:space="preserve"> Mahallesi 44843 ada 6 sayılı parsele ilişkin 1/5000 ölçekli Nazım İmar Planı Değişikliğinde söz konusu parselin kullanım kararının </w:t>
      </w:r>
      <w:r w:rsidRPr="00FE7433">
        <w:rPr>
          <w:b/>
        </w:rPr>
        <w:t>"Özel Eğitim Alanı"</w:t>
      </w:r>
      <w:r>
        <w:t>,</w:t>
      </w:r>
      <w:r w:rsidRPr="00A136FD">
        <w:t xml:space="preserve"> yapılaşma koşullarının </w:t>
      </w:r>
      <w:r w:rsidRPr="00FE7433">
        <w:rPr>
          <w:b/>
        </w:rPr>
        <w:t>E=1.00</w:t>
      </w:r>
      <w:r w:rsidRPr="00A136FD">
        <w:t xml:space="preserve">, </w:t>
      </w:r>
      <w:proofErr w:type="spellStart"/>
      <w:r w:rsidRPr="00A136FD">
        <w:t>Yençok</w:t>
      </w:r>
      <w:proofErr w:type="spellEnd"/>
      <w:r w:rsidRPr="00A136FD">
        <w:t xml:space="preserve">=Serbest olarak belirlendiği, Ankara Büyükşehir Belediye Meclisinin 09.07.2020 tarih ve 566 sayılı kararıyla </w:t>
      </w:r>
      <w:proofErr w:type="spellStart"/>
      <w:r w:rsidRPr="00FE7433">
        <w:rPr>
          <w:b/>
        </w:rPr>
        <w:t>Yençok</w:t>
      </w:r>
      <w:proofErr w:type="spellEnd"/>
      <w:r w:rsidRPr="00FE7433">
        <w:rPr>
          <w:b/>
        </w:rPr>
        <w:t>=5 kat</w:t>
      </w:r>
      <w:r w:rsidRPr="00A136FD">
        <w:t xml:space="preserve"> olarak </w:t>
      </w:r>
      <w:proofErr w:type="spellStart"/>
      <w:r w:rsidRPr="00FE7433">
        <w:rPr>
          <w:b/>
          <w:u w:val="single"/>
        </w:rPr>
        <w:t>tadilen</w:t>
      </w:r>
      <w:proofErr w:type="spellEnd"/>
      <w:r w:rsidRPr="00A136FD">
        <w:t xml:space="preserve"> onaylandığı,</w:t>
      </w:r>
    </w:p>
    <w:p w:rsidR="00F778A9" w:rsidRPr="00A136FD" w:rsidRDefault="00F778A9" w:rsidP="00F778A9">
      <w:pPr>
        <w:ind w:firstLine="709"/>
        <w:jc w:val="both"/>
      </w:pPr>
    </w:p>
    <w:p w:rsidR="00F778A9" w:rsidRDefault="00F778A9" w:rsidP="00F778A9">
      <w:pPr>
        <w:ind w:firstLine="709"/>
        <w:jc w:val="both"/>
      </w:pPr>
      <w:r w:rsidRPr="00A136FD">
        <w:t>Çankaya Belediyesinin 29.05.2019 tarih ve E.25688 sayılı yazısı ile Ankara Valiliği Milli Eğitim Müdürlüğüne görüş sorulduğu, Ankara Valiliği Milli Eğitim Müdürlüğünün 05.07.2019 tarih ve E.</w:t>
      </w:r>
      <w:proofErr w:type="gramStart"/>
      <w:r w:rsidRPr="00A136FD">
        <w:t>13043373</w:t>
      </w:r>
      <w:proofErr w:type="gramEnd"/>
      <w:r w:rsidRPr="00A136FD">
        <w:t xml:space="preserve"> sayılı yazısında; "...ilgi (b) de kayıtlı Bakanlığımız yazısında; plan değişikliklerinin yapılabilmesi için Mekânsal Planlar Yapım Yönetmeliğinin imar Planı Değişikliklerine ilişkin 26. maddesi gereği eş değer bir alan ayrılması durumunda meri mevzuatı çerçevesinde değerlendirileceği bildirilmektedir. Konuyla ilgili Bakanlığımız yazısı yazımız ekinde gönderilmiştir." denildiği, Milli Eğitim Bakanlığı İnşaat ve Emlak Dairesi Başkanlığının 02.07.2019 tarih ve E.</w:t>
      </w:r>
      <w:proofErr w:type="gramStart"/>
      <w:r w:rsidRPr="00A136FD">
        <w:t>12767983</w:t>
      </w:r>
      <w:proofErr w:type="gramEnd"/>
      <w:r w:rsidRPr="00A136FD">
        <w:t xml:space="preserve"> sayılı yazısında; "...Plan değişikliği talepleri Mekânsal Planlar Yapım Yönetmeliğinin İmar Planı Değişikliklerine ilişkin 26. maddesi gereği eş değer bir alan ayrılarak Başkanlığımıza sunulması durumunda meri mevzuatı çerçevesinde değerlendirilmektedir, ilgi yazı incelendiğinde talep her ne kadar plan değişikliği olarak belirtilse de söz konusu Eğitim alanlarının Özel Eğitim Alanına dönüşümü istendiği anlaşılmaktadır... </w:t>
      </w:r>
    </w:p>
    <w:p w:rsidR="00F778A9" w:rsidRDefault="00F778A9" w:rsidP="00F778A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F778A9" w:rsidRPr="006D00CC" w:rsidTr="00007F2F">
        <w:trPr>
          <w:trHeight w:val="923"/>
        </w:trPr>
        <w:tc>
          <w:tcPr>
            <w:tcW w:w="3498" w:type="dxa"/>
          </w:tcPr>
          <w:p w:rsidR="00F778A9" w:rsidRPr="006D00CC" w:rsidRDefault="00F778A9" w:rsidP="00007F2F">
            <w:pPr>
              <w:ind w:left="708" w:firstLine="708"/>
            </w:pPr>
            <w:r>
              <w:t xml:space="preserve">  </w:t>
            </w:r>
            <w:r w:rsidRPr="006D00CC">
              <w:t>T.C.</w:t>
            </w:r>
          </w:p>
          <w:p w:rsidR="00F778A9" w:rsidRPr="006D00CC" w:rsidRDefault="00F778A9" w:rsidP="00007F2F">
            <w:pPr>
              <w:jc w:val="center"/>
            </w:pPr>
            <w:r w:rsidRPr="006D00CC">
              <w:t>ANKARA BÜYÜKŞEHİR</w:t>
            </w:r>
          </w:p>
          <w:p w:rsidR="00F778A9" w:rsidRPr="006D00CC" w:rsidRDefault="00F778A9" w:rsidP="00007F2F">
            <w:pPr>
              <w:jc w:val="center"/>
            </w:pPr>
            <w:r w:rsidRPr="006D00CC">
              <w:t>BELEDİYE MECLİSİ</w:t>
            </w:r>
          </w:p>
        </w:tc>
      </w:tr>
    </w:tbl>
    <w:p w:rsidR="00F778A9" w:rsidRDefault="00F778A9" w:rsidP="00F778A9">
      <w:pPr>
        <w:tabs>
          <w:tab w:val="left" w:pos="1935"/>
        </w:tabs>
        <w:jc w:val="both"/>
      </w:pPr>
    </w:p>
    <w:p w:rsidR="00F778A9" w:rsidRDefault="00F778A9" w:rsidP="00F778A9">
      <w:pPr>
        <w:tabs>
          <w:tab w:val="left" w:pos="1935"/>
        </w:tabs>
        <w:jc w:val="both"/>
      </w:pPr>
    </w:p>
    <w:p w:rsidR="00F778A9" w:rsidRPr="006D00CC" w:rsidRDefault="00F778A9" w:rsidP="00F778A9">
      <w:pPr>
        <w:ind w:right="-1"/>
        <w:jc w:val="both"/>
      </w:pPr>
      <w:r w:rsidRPr="006D00CC">
        <w:t>Karar No: 11</w:t>
      </w:r>
      <w:r>
        <w:t>62</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F778A9" w:rsidRDefault="00F778A9" w:rsidP="00F778A9"/>
    <w:p w:rsidR="00F778A9" w:rsidRDefault="00F778A9" w:rsidP="00F778A9">
      <w:pPr>
        <w:jc w:val="center"/>
      </w:pPr>
      <w:r>
        <w:t>-2-</w:t>
      </w:r>
    </w:p>
    <w:p w:rsidR="00F778A9" w:rsidRDefault="00F778A9" w:rsidP="00F778A9">
      <w:pPr>
        <w:ind w:firstLine="709"/>
        <w:jc w:val="both"/>
      </w:pPr>
    </w:p>
    <w:p w:rsidR="00F778A9" w:rsidRDefault="00F778A9" w:rsidP="00F778A9">
      <w:pPr>
        <w:ind w:firstLine="709"/>
        <w:jc w:val="both"/>
      </w:pPr>
    </w:p>
    <w:p w:rsidR="00F778A9" w:rsidRDefault="00F778A9" w:rsidP="00F778A9">
      <w:pPr>
        <w:ind w:firstLine="709"/>
        <w:jc w:val="both"/>
      </w:pPr>
      <w:r>
        <w:t>İ</w:t>
      </w:r>
      <w:r w:rsidRPr="00A136FD">
        <w:t xml:space="preserve">lgi yazıda geçen taşınmazlardan 44843 ada 6 parselin plan fonksiyonunun "Özel Okul Alanı" olarak düzenlenmesi 10.06.2019 tarih ve </w:t>
      </w:r>
      <w:proofErr w:type="gramStart"/>
      <w:r w:rsidRPr="00A136FD">
        <w:t>10915449</w:t>
      </w:r>
      <w:proofErr w:type="gramEnd"/>
      <w:r w:rsidRPr="00A136FD">
        <w:t xml:space="preserve"> sayılı Bakan Onayı ile uygun görülmüştür..." denildiği,</w:t>
      </w:r>
    </w:p>
    <w:p w:rsidR="00F778A9" w:rsidRPr="00A136FD" w:rsidRDefault="00F778A9" w:rsidP="00F778A9">
      <w:pPr>
        <w:ind w:firstLine="709"/>
        <w:jc w:val="both"/>
      </w:pPr>
    </w:p>
    <w:p w:rsidR="00F778A9" w:rsidRDefault="00F778A9" w:rsidP="00F778A9">
      <w:pPr>
        <w:ind w:firstLine="709"/>
        <w:jc w:val="both"/>
      </w:pPr>
      <w:r w:rsidRPr="00A136FD">
        <w:t>Plan değişikliği üzerinde yapılan incelemede ise;</w:t>
      </w:r>
    </w:p>
    <w:p w:rsidR="00F778A9" w:rsidRPr="00A136FD" w:rsidRDefault="00F778A9" w:rsidP="00F778A9">
      <w:pPr>
        <w:ind w:firstLine="709"/>
        <w:jc w:val="both"/>
      </w:pPr>
    </w:p>
    <w:p w:rsidR="00F778A9" w:rsidRDefault="00F778A9" w:rsidP="00F778A9">
      <w:pPr>
        <w:ind w:firstLine="709"/>
        <w:jc w:val="both"/>
      </w:pPr>
      <w:proofErr w:type="gramStart"/>
      <w:r w:rsidRPr="00A136FD">
        <w:t>44843 ada 6 sayı</w:t>
      </w:r>
      <w:r>
        <w:t>lı</w:t>
      </w:r>
      <w:r w:rsidRPr="00A136FD">
        <w:t xml:space="preserve"> parselin kullanım kararının </w:t>
      </w:r>
      <w:r w:rsidRPr="00FE7433">
        <w:rPr>
          <w:b/>
        </w:rPr>
        <w:t>"Özel Eğitim Tesisi Alanı"</w:t>
      </w:r>
      <w:r w:rsidRPr="00A136FD">
        <w:t xml:space="preserve">na dönüştürüldüğü, yapılaşma koşulu olarak emsalin </w:t>
      </w:r>
      <w:r w:rsidRPr="00FE7433">
        <w:rPr>
          <w:b/>
        </w:rPr>
        <w:t>E=1.00</w:t>
      </w:r>
      <w:r w:rsidRPr="00A136FD">
        <w:t xml:space="preserve"> ve yapı yaklaşma mesafelerinin 4 ve 5 sayı</w:t>
      </w:r>
      <w:r>
        <w:t>lı</w:t>
      </w:r>
      <w:r w:rsidRPr="00A136FD">
        <w:t xml:space="preserve"> parsellerden 7 metre, diğer cephelerden 10 metre olarak korunduğu, yapı yüksekliğinin 7221 sayılı Kanun ile 3194 sayılı Kanunun 8. </w:t>
      </w:r>
      <w:r>
        <w:t>m</w:t>
      </w:r>
      <w:r w:rsidRPr="00A136FD">
        <w:t xml:space="preserve">addesine eklenen hususlar kapsamında </w:t>
      </w:r>
      <w:r w:rsidRPr="00FE7433">
        <w:rPr>
          <w:b/>
        </w:rPr>
        <w:t>5 kat</w:t>
      </w:r>
      <w:r w:rsidRPr="00A136FD">
        <w:t xml:space="preserve"> olarak önerildiği,</w:t>
      </w:r>
      <w:proofErr w:type="gramEnd"/>
    </w:p>
    <w:p w:rsidR="00F778A9" w:rsidRPr="00A136FD" w:rsidRDefault="00F778A9" w:rsidP="00F778A9">
      <w:pPr>
        <w:ind w:firstLine="709"/>
        <w:jc w:val="both"/>
      </w:pPr>
    </w:p>
    <w:p w:rsidR="00F778A9" w:rsidRDefault="00F778A9" w:rsidP="00F778A9">
      <w:pPr>
        <w:ind w:firstLine="709"/>
        <w:jc w:val="both"/>
      </w:pPr>
      <w:r w:rsidRPr="00A136FD">
        <w:t>Uygulamaya yönelik olarak;</w:t>
      </w:r>
    </w:p>
    <w:p w:rsidR="00F778A9" w:rsidRPr="00A136FD" w:rsidRDefault="00F778A9" w:rsidP="00F778A9">
      <w:pPr>
        <w:ind w:firstLine="709"/>
        <w:jc w:val="both"/>
      </w:pPr>
    </w:p>
    <w:p w:rsidR="00F778A9" w:rsidRDefault="00F778A9" w:rsidP="00F778A9">
      <w:pPr>
        <w:pStyle w:val="ListeParagraf"/>
        <w:numPr>
          <w:ilvl w:val="0"/>
          <w:numId w:val="41"/>
        </w:numPr>
        <w:ind w:left="0" w:firstLine="709"/>
        <w:contextualSpacing/>
        <w:jc w:val="both"/>
      </w:pPr>
      <w:r w:rsidRPr="00A136FD">
        <w:t xml:space="preserve">Özel Eğitim Tesisi Alanında E=1.00, </w:t>
      </w:r>
      <w:proofErr w:type="spellStart"/>
      <w:r w:rsidRPr="00A136FD">
        <w:t>Yençok</w:t>
      </w:r>
      <w:proofErr w:type="spellEnd"/>
      <w:r w:rsidRPr="00A136FD">
        <w:t>=5 kattır. Özel Eğitim Tesisi Alanında; ihtiyaca göre, anaokulu, ilkokul, ortaokul ve ortaöğretim kurumlan yapılabilir.</w:t>
      </w:r>
    </w:p>
    <w:p w:rsidR="00F778A9" w:rsidRDefault="00F778A9" w:rsidP="00F778A9">
      <w:pPr>
        <w:pStyle w:val="ListeParagraf"/>
        <w:numPr>
          <w:ilvl w:val="0"/>
          <w:numId w:val="41"/>
        </w:numPr>
        <w:ind w:left="0" w:firstLine="709"/>
        <w:contextualSpacing/>
        <w:jc w:val="both"/>
      </w:pPr>
      <w:r w:rsidRPr="00A136FD">
        <w:t xml:space="preserve">Parsel bazında </w:t>
      </w:r>
      <w:proofErr w:type="spellStart"/>
      <w:r w:rsidRPr="00A136FD">
        <w:t>laboratuvara</w:t>
      </w:r>
      <w:proofErr w:type="spellEnd"/>
      <w:r w:rsidRPr="00A136FD">
        <w:t xml:space="preserve"> dayalı sondaj h zemin ve temel etüdü yapılarak onaylatılmadan mimari ve betonarme proje onayı yapılamaz. Deprem yönetmeliğine uyulacaktır.</w:t>
      </w:r>
    </w:p>
    <w:p w:rsidR="00F778A9" w:rsidRDefault="00F778A9" w:rsidP="00F778A9">
      <w:pPr>
        <w:pStyle w:val="ListeParagraf"/>
        <w:numPr>
          <w:ilvl w:val="0"/>
          <w:numId w:val="41"/>
        </w:numPr>
        <w:ind w:left="0" w:firstLine="709"/>
        <w:contextualSpacing/>
        <w:jc w:val="both"/>
      </w:pPr>
      <w:r w:rsidRPr="00A136FD">
        <w:t>Kitleler tabi zeminden kotlandırılacaktır. ± 0.00 kotu kitle köşe kotları ortalamasıdır. Arazi düzenlemesinde ± 2.00m kazı/dolguyu kabule İmar ve Şehircilik Müdürlüğü yetkilidir.</w:t>
      </w:r>
    </w:p>
    <w:p w:rsidR="00F778A9" w:rsidRPr="00A136FD" w:rsidRDefault="00F778A9" w:rsidP="00F778A9">
      <w:pPr>
        <w:pStyle w:val="ListeParagraf"/>
        <w:numPr>
          <w:ilvl w:val="0"/>
          <w:numId w:val="41"/>
        </w:numPr>
        <w:ind w:left="0" w:firstLine="709"/>
        <w:contextualSpacing/>
        <w:jc w:val="both"/>
      </w:pPr>
      <w:r w:rsidRPr="00A136FD">
        <w:t>Plan ve plan notlarında belirtilmeyen hususlarda 3194 sayılı İmar Kanunu ve ilgili yönetmelik hükümleri</w:t>
      </w:r>
      <w:r>
        <w:t xml:space="preserve"> </w:t>
      </w:r>
      <w:r w:rsidRPr="00A136FD">
        <w:t>geçerlidir.</w:t>
      </w:r>
    </w:p>
    <w:p w:rsidR="00F778A9" w:rsidRDefault="00F778A9" w:rsidP="00F778A9">
      <w:pPr>
        <w:ind w:firstLine="709"/>
        <w:jc w:val="both"/>
      </w:pPr>
    </w:p>
    <w:p w:rsidR="00F778A9" w:rsidRPr="00A136FD" w:rsidRDefault="00F778A9" w:rsidP="00F778A9">
      <w:pPr>
        <w:ind w:firstLine="709"/>
        <w:jc w:val="both"/>
      </w:pPr>
      <w:r>
        <w:t>Ş</w:t>
      </w:r>
      <w:r w:rsidRPr="00A136FD">
        <w:t>eklinde 4 adet plan notu önerildiği,</w:t>
      </w:r>
    </w:p>
    <w:p w:rsidR="00F778A9" w:rsidRDefault="00F778A9" w:rsidP="00F778A9">
      <w:pPr>
        <w:ind w:firstLine="709"/>
        <w:jc w:val="both"/>
      </w:pPr>
    </w:p>
    <w:p w:rsidR="00F778A9" w:rsidRPr="00A136FD" w:rsidRDefault="00F778A9" w:rsidP="00F778A9">
      <w:pPr>
        <w:ind w:firstLine="709"/>
        <w:jc w:val="both"/>
      </w:pPr>
      <w:r w:rsidRPr="00A136FD">
        <w:t>Başkanlığımızca yapılan değerlendirmede;</w:t>
      </w:r>
    </w:p>
    <w:p w:rsidR="00F778A9" w:rsidRDefault="00F778A9" w:rsidP="00F778A9">
      <w:pPr>
        <w:ind w:firstLine="709"/>
        <w:jc w:val="both"/>
      </w:pPr>
    </w:p>
    <w:p w:rsidR="00F778A9" w:rsidRPr="00A136FD" w:rsidRDefault="00F778A9" w:rsidP="00F778A9">
      <w:pPr>
        <w:ind w:firstLine="709"/>
        <w:jc w:val="both"/>
      </w:pPr>
      <w:r w:rsidRPr="00A136FD">
        <w:t>Belediye Meclisimizin 09.07.2020 tarih ve 566 sayılı kara</w:t>
      </w:r>
      <w:r>
        <w:t>rı</w:t>
      </w:r>
      <w:r w:rsidRPr="00A136FD">
        <w:t>yla onaylanan 1/5000 ölçekli Nazım İmar Planına uygun olduğu,</w:t>
      </w:r>
    </w:p>
    <w:p w:rsidR="00F778A9" w:rsidRDefault="00F778A9" w:rsidP="00F778A9">
      <w:pPr>
        <w:ind w:firstLine="709"/>
        <w:jc w:val="both"/>
      </w:pPr>
    </w:p>
    <w:p w:rsidR="00F778A9" w:rsidRPr="00A136FD" w:rsidRDefault="00F778A9" w:rsidP="00F778A9">
      <w:pPr>
        <w:ind w:firstLine="709"/>
        <w:jc w:val="both"/>
      </w:pPr>
      <w:r w:rsidRPr="00A136FD">
        <w:t xml:space="preserve">Ancak </w:t>
      </w:r>
      <w:proofErr w:type="gramStart"/>
      <w:r w:rsidRPr="00A136FD">
        <w:t>14/06/2014</w:t>
      </w:r>
      <w:proofErr w:type="gramEnd"/>
      <w:r w:rsidRPr="00A136FD">
        <w:t xml:space="preserve"> tarih ve 29030 sayılı Resmi Gazetede yayımlanarak yürürlüğe giren Mekânsal Planlar Yapım Yönetmeliğinin eki "Ek-</w:t>
      </w:r>
      <w:r>
        <w:t>1</w:t>
      </w:r>
      <w:r w:rsidRPr="00A136FD">
        <w:t xml:space="preserve">d Uygulama İmar Planı Gösterimleri" </w:t>
      </w:r>
      <w:proofErr w:type="spellStart"/>
      <w:r w:rsidRPr="00A136FD">
        <w:t>nde</w:t>
      </w:r>
      <w:proofErr w:type="spellEnd"/>
      <w:r w:rsidRPr="00A136FD">
        <w:t xml:space="preserve"> </w:t>
      </w:r>
      <w:r w:rsidRPr="00FE7433">
        <w:rPr>
          <w:b/>
        </w:rPr>
        <w:t>özel eğitim alanı, anaokulu, ilkokul, ortaokul vb.</w:t>
      </w:r>
      <w:r w:rsidRPr="00A136FD">
        <w:t xml:space="preserve"> sosyal altyapı alanlarının ay</w:t>
      </w:r>
      <w:r>
        <w:t>rı</w:t>
      </w:r>
      <w:r w:rsidRPr="00A136FD">
        <w:t>ştı</w:t>
      </w:r>
      <w:r>
        <w:t>rı</w:t>
      </w:r>
      <w:r w:rsidRPr="00A136FD">
        <w:t>ldığı,</w:t>
      </w:r>
    </w:p>
    <w:p w:rsidR="00F778A9" w:rsidRDefault="00F778A9" w:rsidP="00F778A9">
      <w:pPr>
        <w:ind w:firstLine="709"/>
        <w:jc w:val="both"/>
      </w:pPr>
    </w:p>
    <w:p w:rsidR="003F2044" w:rsidRDefault="00F778A9" w:rsidP="00F778A9">
      <w:pPr>
        <w:ind w:firstLine="709"/>
        <w:jc w:val="both"/>
      </w:pPr>
      <w:r w:rsidRPr="00A136FD">
        <w:t xml:space="preserve">Çankaya İlçesi </w:t>
      </w:r>
      <w:proofErr w:type="spellStart"/>
      <w:r w:rsidRPr="00A136FD">
        <w:t>Alacaatlı</w:t>
      </w:r>
      <w:proofErr w:type="spellEnd"/>
      <w:r w:rsidRPr="00A136FD">
        <w:t xml:space="preserve"> Mahallesi 44843 ada 6 parselde 1/1000 ölçekli Uygulama İmar Pla</w:t>
      </w:r>
      <w:r>
        <w:t>nı değişikliğinin “</w:t>
      </w:r>
      <w:proofErr w:type="spellStart"/>
      <w:r>
        <w:t>onayı”</w:t>
      </w:r>
      <w:r w:rsidR="00112D3B">
        <w:t>na</w:t>
      </w:r>
      <w:proofErr w:type="spellEnd"/>
      <w:r w:rsidR="00B33C6D">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AE115E" w:rsidRDefault="00AE115E" w:rsidP="0096650B">
      <w:pPr>
        <w:ind w:firstLine="709"/>
        <w:jc w:val="both"/>
      </w:pPr>
    </w:p>
    <w:p w:rsidR="00F778A9" w:rsidRDefault="00F778A9" w:rsidP="0096650B">
      <w:pPr>
        <w:ind w:firstLine="709"/>
        <w:jc w:val="both"/>
      </w:pPr>
    </w:p>
    <w:p w:rsidR="00112D3B" w:rsidRDefault="00112D3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8954A8">
      <w:pPr>
        <w:jc w:val="both"/>
      </w:pPr>
    </w:p>
    <w:p w:rsidR="008954A8" w:rsidRPr="003B0AF0" w:rsidRDefault="008954A8" w:rsidP="008954A8">
      <w:pPr>
        <w:tabs>
          <w:tab w:val="center" w:pos="4748"/>
          <w:tab w:val="left" w:pos="5430"/>
        </w:tabs>
        <w:jc w:val="center"/>
      </w:pPr>
      <w:r w:rsidRPr="003B0AF0">
        <w:lastRenderedPageBreak/>
        <w:t>T.C.</w:t>
      </w:r>
    </w:p>
    <w:p w:rsidR="008954A8" w:rsidRPr="003B0AF0" w:rsidRDefault="008954A8" w:rsidP="008954A8">
      <w:pPr>
        <w:jc w:val="center"/>
      </w:pPr>
      <w:r w:rsidRPr="003B0AF0">
        <w:t>ANKARA BÜYÜKŞEHİR BELEDİYE MECLİSİ</w:t>
      </w:r>
    </w:p>
    <w:p w:rsidR="008954A8" w:rsidRDefault="008954A8" w:rsidP="008954A8">
      <w:pPr>
        <w:jc w:val="center"/>
      </w:pPr>
      <w:r w:rsidRPr="003B0AF0">
        <w:t>İmar ve Bayındırlık Komisyonu Raporu</w:t>
      </w:r>
    </w:p>
    <w:p w:rsidR="008954A8" w:rsidRDefault="008954A8" w:rsidP="008954A8">
      <w:pPr>
        <w:jc w:val="center"/>
      </w:pPr>
    </w:p>
    <w:p w:rsidR="008954A8" w:rsidRPr="00696120" w:rsidRDefault="008954A8" w:rsidP="008954A8">
      <w:pPr>
        <w:jc w:val="center"/>
      </w:pPr>
      <w:r w:rsidRPr="003B0AF0">
        <w:t xml:space="preserve">Rapor No: </w:t>
      </w:r>
      <w:r>
        <w:t>151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8954A8" w:rsidRPr="001121A6" w:rsidRDefault="008954A8" w:rsidP="008954A8">
      <w:pPr>
        <w:jc w:val="center"/>
      </w:pPr>
    </w:p>
    <w:p w:rsidR="008954A8" w:rsidRPr="00144B4D" w:rsidRDefault="008954A8" w:rsidP="008954A8">
      <w:pPr>
        <w:pStyle w:val="Balk7"/>
        <w:jc w:val="center"/>
        <w:rPr>
          <w:b/>
          <w:bCs/>
        </w:rPr>
      </w:pPr>
      <w:r w:rsidRPr="003B0AF0">
        <w:t>BÜYÜKŞEHİR BELEDİYE MECLİSİ BAŞKANLIĞINA</w:t>
      </w:r>
    </w:p>
    <w:p w:rsidR="008954A8" w:rsidRDefault="008954A8" w:rsidP="008954A8">
      <w:pPr>
        <w:jc w:val="both"/>
      </w:pPr>
    </w:p>
    <w:p w:rsidR="008954A8" w:rsidRDefault="008954A8" w:rsidP="008954A8">
      <w:pPr>
        <w:jc w:val="both"/>
      </w:pPr>
    </w:p>
    <w:p w:rsidR="008954A8" w:rsidRPr="00AC1E3E" w:rsidRDefault="008954A8" w:rsidP="008954A8">
      <w:pPr>
        <w:ind w:firstLine="709"/>
        <w:jc w:val="both"/>
      </w:pPr>
      <w:r w:rsidRPr="00A136FD">
        <w:t xml:space="preserve">Çankaya İlçesi </w:t>
      </w:r>
      <w:proofErr w:type="spellStart"/>
      <w:r w:rsidRPr="00A136FD">
        <w:t>Alacaatlı</w:t>
      </w:r>
      <w:proofErr w:type="spellEnd"/>
      <w:r w:rsidRPr="00A136FD">
        <w:t xml:space="preserve"> Mahallesi 44843 ada 6 parselde 1/1000 ölçekli uygulama imar plan değişikliğine ilişkin </w:t>
      </w:r>
      <w:r w:rsidRPr="00AC1E3E">
        <w:t xml:space="preserve">Büyükşehir Belediye Meclisinin </w:t>
      </w:r>
      <w:r>
        <w:t>24</w:t>
      </w:r>
      <w:r w:rsidRPr="00AC1E3E">
        <w:t>.0</w:t>
      </w:r>
      <w:r>
        <w:t>5</w:t>
      </w:r>
      <w:r w:rsidRPr="00AC1E3E">
        <w:t xml:space="preserve">.2021 tarih ve </w:t>
      </w:r>
      <w:r>
        <w:t>86</w:t>
      </w:r>
      <w:r w:rsidRPr="00AC1E3E">
        <w:t>. gündem maddesi olarak komisyonumuza havale edilen dosya incelendi.</w:t>
      </w:r>
    </w:p>
    <w:p w:rsidR="008954A8" w:rsidRPr="00AC1E3E" w:rsidRDefault="008954A8" w:rsidP="008954A8">
      <w:pPr>
        <w:ind w:firstLine="709"/>
        <w:jc w:val="both"/>
      </w:pPr>
    </w:p>
    <w:p w:rsidR="008954A8" w:rsidRDefault="008954A8" w:rsidP="008954A8">
      <w:pPr>
        <w:ind w:firstLine="709"/>
        <w:jc w:val="both"/>
      </w:pPr>
      <w:proofErr w:type="gramStart"/>
      <w:r w:rsidRPr="00AC1E3E">
        <w:t>Komisyonumuzca</w:t>
      </w:r>
      <w:r>
        <w:t xml:space="preserve"> </w:t>
      </w:r>
      <w:r w:rsidRPr="00AC1E3E">
        <w:t xml:space="preserve">yapılan incelemeler neticesinde; </w:t>
      </w:r>
      <w:r w:rsidRPr="00A136FD">
        <w:t>Çankaya Belediye Ba</w:t>
      </w:r>
      <w:r>
        <w:t>şkanlığının 08.01.2021 tarih E.</w:t>
      </w:r>
      <w:r w:rsidRPr="00A136FD">
        <w:t xml:space="preserve">3251 sayılı yazısıyla; Çankaya İlçesi </w:t>
      </w:r>
      <w:proofErr w:type="spellStart"/>
      <w:r w:rsidRPr="00A136FD">
        <w:t>Alacaat</w:t>
      </w:r>
      <w:r>
        <w:t>lı</w:t>
      </w:r>
      <w:proofErr w:type="spellEnd"/>
      <w:r w:rsidRPr="00A136FD">
        <w:t xml:space="preserve"> Mahallesi 44843 ada 6 sayılı parsele ilişkin 1/1000 ölçekli Uygulama İmar Planı değişikliğinin uygun görülmesine dair 05.01.2021 tarih ve 2021-15 sayılı Çankaya Belediye Meclisi kararı, 5216 sayılı Büyükşehir Belediye Kanununun 14. </w:t>
      </w:r>
      <w:r>
        <w:t>m</w:t>
      </w:r>
      <w:r w:rsidRPr="00A136FD">
        <w:t xml:space="preserve">addesi gereğince değerlendirilmek üzere </w:t>
      </w:r>
      <w:r>
        <w:t xml:space="preserve">İmar ve Şehircilik Dairesi </w:t>
      </w:r>
      <w:r w:rsidRPr="00A136FD">
        <w:t>Başkanlığı</w:t>
      </w:r>
      <w:r>
        <w:t>n</w:t>
      </w:r>
      <w:r w:rsidRPr="00A136FD">
        <w:t xml:space="preserve">a </w:t>
      </w:r>
      <w:r>
        <w:t>iletildiği,</w:t>
      </w:r>
      <w:proofErr w:type="gramEnd"/>
    </w:p>
    <w:p w:rsidR="008954A8" w:rsidRPr="00A136FD" w:rsidRDefault="008954A8" w:rsidP="008954A8">
      <w:pPr>
        <w:ind w:firstLine="709"/>
        <w:jc w:val="both"/>
      </w:pPr>
    </w:p>
    <w:p w:rsidR="008954A8" w:rsidRDefault="008954A8" w:rsidP="008954A8">
      <w:pPr>
        <w:ind w:firstLine="709"/>
        <w:jc w:val="both"/>
      </w:pPr>
      <w:r w:rsidRPr="00A136FD">
        <w:t>Yapılan incelemede; 10357 m</w:t>
      </w:r>
      <w:r w:rsidRPr="00FE7433">
        <w:rPr>
          <w:vertAlign w:val="superscript"/>
        </w:rPr>
        <w:t>2</w:t>
      </w:r>
      <w:r w:rsidRPr="00A136FD">
        <w:t xml:space="preserve"> yüzölçümlü söz konusu parselin şahıs mülkiyetinde olduğu, 01.09.2015 tarihinde satış yoluyla edinildiği,</w:t>
      </w:r>
    </w:p>
    <w:p w:rsidR="008954A8" w:rsidRPr="00A136FD" w:rsidRDefault="008954A8" w:rsidP="008954A8">
      <w:pPr>
        <w:ind w:firstLine="709"/>
        <w:jc w:val="both"/>
      </w:pPr>
    </w:p>
    <w:p w:rsidR="008954A8" w:rsidRDefault="008954A8" w:rsidP="008954A8">
      <w:pPr>
        <w:ind w:firstLine="709"/>
        <w:jc w:val="both"/>
      </w:pPr>
      <w:proofErr w:type="gramStart"/>
      <w:r w:rsidRPr="00A136FD">
        <w:t xml:space="preserve">Yenimahalle Belediye Meclisinin 15.05.2002 tarih ve 122 sayılı kararıyla uygun görülerek, Ankara Büyükşehir Belediyesince 14.06.2002 tarihinde onaylanan 1/1000 ölçekli Uygulama İmar Planı Revizyonu kapsamında 44843 ada 6 sayılı parselin kullanım kararının "İlköğretim Alanı", yapılaşma koşullarının E=1.00, </w:t>
      </w:r>
      <w:proofErr w:type="spellStart"/>
      <w:r w:rsidRPr="00A136FD">
        <w:t>Hmax</w:t>
      </w:r>
      <w:proofErr w:type="spellEnd"/>
      <w:r w:rsidRPr="00A136FD">
        <w:t>=Serbest, yapı yaklaşma mesafelerinin 4 ve 5 sayılı parsellerden 7 metre, diğer cephelerden 10 metre olduğu,</w:t>
      </w:r>
      <w:proofErr w:type="gramEnd"/>
    </w:p>
    <w:p w:rsidR="008954A8" w:rsidRPr="00A136FD" w:rsidRDefault="008954A8" w:rsidP="008954A8">
      <w:pPr>
        <w:ind w:firstLine="709"/>
        <w:jc w:val="both"/>
      </w:pPr>
    </w:p>
    <w:p w:rsidR="008954A8" w:rsidRDefault="008954A8" w:rsidP="008954A8">
      <w:pPr>
        <w:ind w:firstLine="709"/>
        <w:jc w:val="both"/>
      </w:pPr>
      <w:r w:rsidRPr="00A136FD">
        <w:t>Alana</w:t>
      </w:r>
      <w:r>
        <w:t xml:space="preserve"> ilişkin Neva Planlama LTD </w:t>
      </w:r>
      <w:proofErr w:type="spellStart"/>
      <w:r>
        <w:t>ŞTİ.’</w:t>
      </w:r>
      <w:r w:rsidRPr="00A136FD">
        <w:t>nin</w:t>
      </w:r>
      <w:proofErr w:type="spellEnd"/>
      <w:r w:rsidRPr="00A136FD">
        <w:t xml:space="preserve"> dilekçesi ile Ankara Valiliği Milli Eğitim Müdürlüğünün 18.06.2019 tarih ve 11633581 sayılı yazısı </w:t>
      </w:r>
      <w:proofErr w:type="gramStart"/>
      <w:r w:rsidRPr="00A136FD">
        <w:t>ile;</w:t>
      </w:r>
      <w:proofErr w:type="gramEnd"/>
      <w:r>
        <w:t xml:space="preserve"> </w:t>
      </w:r>
      <w:r w:rsidRPr="00A136FD">
        <w:t xml:space="preserve">"...imar planında ilköğretim alanı fonksiyonundaki 44843 ada 6 </w:t>
      </w:r>
      <w:proofErr w:type="spellStart"/>
      <w:r w:rsidRPr="00A136FD">
        <w:t>nolu</w:t>
      </w:r>
      <w:proofErr w:type="spellEnd"/>
      <w:r w:rsidRPr="00A136FD">
        <w:t xml:space="preserve"> parselde </w:t>
      </w:r>
      <w:r w:rsidRPr="00FE7433">
        <w:rPr>
          <w:b/>
        </w:rPr>
        <w:t>taşınmazın gelecekte eğitim öğretim amacı dışında başka bir amaçla kullanılmaması kaydıyla Başkanlık Olur</w:t>
      </w:r>
      <w:r>
        <w:rPr>
          <w:b/>
        </w:rPr>
        <w:t>’</w:t>
      </w:r>
      <w:r w:rsidRPr="00FE7433">
        <w:rPr>
          <w:b/>
        </w:rPr>
        <w:t>u ile uygun görüldüğü..."</w:t>
      </w:r>
      <w:r w:rsidRPr="00A136FD">
        <w:t xml:space="preserve"> şeklinde kurum görüşü verildiği, İdaremize sunulan </w:t>
      </w:r>
      <w:proofErr w:type="spellStart"/>
      <w:r w:rsidRPr="00A136FD">
        <w:t>Alacaat</w:t>
      </w:r>
      <w:r>
        <w:t>lı</w:t>
      </w:r>
      <w:proofErr w:type="spellEnd"/>
      <w:r w:rsidRPr="00A136FD">
        <w:t xml:space="preserve"> Mahallesi 44843 ada 6 sayılı parsele ilişkin 1/5000 ölçekli Nazım İmar Planı Değişikliğinde söz konusu parselin kullanım kararının </w:t>
      </w:r>
      <w:r w:rsidRPr="00FE7433">
        <w:rPr>
          <w:b/>
        </w:rPr>
        <w:t>"Özel Eğitim Alanı"</w:t>
      </w:r>
      <w:r>
        <w:t>,</w:t>
      </w:r>
      <w:r w:rsidRPr="00A136FD">
        <w:t xml:space="preserve"> yapılaşma koşullarının </w:t>
      </w:r>
      <w:r w:rsidRPr="00FE7433">
        <w:rPr>
          <w:b/>
        </w:rPr>
        <w:t>E=1.00</w:t>
      </w:r>
      <w:r w:rsidRPr="00A136FD">
        <w:t xml:space="preserve">, </w:t>
      </w:r>
      <w:proofErr w:type="spellStart"/>
      <w:r w:rsidRPr="00A136FD">
        <w:t>Yençok</w:t>
      </w:r>
      <w:proofErr w:type="spellEnd"/>
      <w:r w:rsidRPr="00A136FD">
        <w:t xml:space="preserve">=Serbest olarak belirlendiği, Ankara Büyükşehir Belediye Meclisinin 09.07.2020 tarih ve 566 sayılı kararıyla </w:t>
      </w:r>
      <w:proofErr w:type="spellStart"/>
      <w:r w:rsidRPr="00FE7433">
        <w:rPr>
          <w:b/>
        </w:rPr>
        <w:t>Yençok</w:t>
      </w:r>
      <w:proofErr w:type="spellEnd"/>
      <w:r w:rsidRPr="00FE7433">
        <w:rPr>
          <w:b/>
        </w:rPr>
        <w:t>=5 kat</w:t>
      </w:r>
      <w:r w:rsidRPr="00A136FD">
        <w:t xml:space="preserve"> olarak </w:t>
      </w:r>
      <w:proofErr w:type="spellStart"/>
      <w:r w:rsidRPr="00FE7433">
        <w:rPr>
          <w:b/>
          <w:u w:val="single"/>
        </w:rPr>
        <w:t>tadilen</w:t>
      </w:r>
      <w:proofErr w:type="spellEnd"/>
      <w:r w:rsidRPr="00A136FD">
        <w:t xml:space="preserve"> onaylandığı,</w:t>
      </w:r>
    </w:p>
    <w:p w:rsidR="008954A8" w:rsidRPr="00A136FD" w:rsidRDefault="008954A8" w:rsidP="008954A8">
      <w:pPr>
        <w:ind w:firstLine="709"/>
        <w:jc w:val="both"/>
      </w:pPr>
    </w:p>
    <w:p w:rsidR="008954A8" w:rsidRDefault="008954A8" w:rsidP="008954A8">
      <w:pPr>
        <w:ind w:firstLine="709"/>
        <w:jc w:val="both"/>
      </w:pPr>
      <w:r w:rsidRPr="00A136FD">
        <w:t>Çankaya Belediyesinin 29.05.2019 tarih ve E.25688 sayılı yazısı ile Ankara Valiliği Milli Eğitim Müdürlüğüne görüş sorulduğu, Ankara Valiliği Milli Eğitim Müdürlüğünün 05.07.2019 tarih ve E.</w:t>
      </w:r>
      <w:proofErr w:type="gramStart"/>
      <w:r w:rsidRPr="00A136FD">
        <w:t>13043373</w:t>
      </w:r>
      <w:proofErr w:type="gramEnd"/>
      <w:r w:rsidRPr="00A136FD">
        <w:t xml:space="preserve"> sayılı yazısında; "...ilgi (b) de kayıtlı Bakanlığımız yazısında; plan değişikliklerinin yapılabilmesi için Mekânsal Planlar Yapım Yönetmeliğinin imar Planı Değişikliklerine ilişkin 26. maddesi gereği eş değer bir alan ayrılması durumunda meri mevzuatı çerçevesinde değerlendirileceği bildirilmektedir. Konuyla ilgili Bakanlığımız yazısı yazımız ekinde gönderilmiştir." denildiği, Milli Eğitim Bakanlığı İnşaat ve Emlak Dairesi Başkanlığının 02.07.2019 tarih ve E.</w:t>
      </w:r>
      <w:proofErr w:type="gramStart"/>
      <w:r w:rsidRPr="00A136FD">
        <w:t>12767983</w:t>
      </w:r>
      <w:proofErr w:type="gramEnd"/>
      <w:r w:rsidRPr="00A136FD">
        <w:t xml:space="preserve"> sayılı yazısında; "...Plan değişikliği talepleri Mekânsal Planlar Yapım Yönetmeliğinin İmar Planı Değişikliklerine ilişkin 26. maddesi gereği eş değer bir alan ayrılarak Başkanlığımıza sunulması durumunda meri mevzuatı çerçevesinde değerlendirilmektedir, ilgi yazı incelendiğinde talep her ne kadar plan değişikliği olarak belirtilse de söz konusu Eğitim alanlarının Özel Eğitim Alanına dönüşümü istendiği anlaşılmaktadır... </w:t>
      </w:r>
      <w:proofErr w:type="gramStart"/>
      <w:r w:rsidRPr="00A136FD">
        <w:t>ilgi</w:t>
      </w:r>
      <w:proofErr w:type="gramEnd"/>
      <w:r w:rsidRPr="00A136FD">
        <w:t xml:space="preserve"> yazıda geçen taşınmazlardan 44843 ada 6 parselin plan fonksiyonunun "Özel Okul Alanı" olarak düzenlenmesi 10.06.2019 tarih ve 10915449 sayılı Bakan Onayı ile uygun görülmüştür..." denildiği,</w:t>
      </w:r>
    </w:p>
    <w:p w:rsidR="008954A8" w:rsidRPr="003B0AF0" w:rsidRDefault="008954A8" w:rsidP="008954A8">
      <w:pPr>
        <w:tabs>
          <w:tab w:val="center" w:pos="4748"/>
          <w:tab w:val="left" w:pos="5430"/>
        </w:tabs>
        <w:jc w:val="center"/>
      </w:pPr>
      <w:r w:rsidRPr="003B0AF0">
        <w:lastRenderedPageBreak/>
        <w:t>T.C.</w:t>
      </w:r>
    </w:p>
    <w:p w:rsidR="008954A8" w:rsidRPr="003B0AF0" w:rsidRDefault="008954A8" w:rsidP="008954A8">
      <w:pPr>
        <w:jc w:val="center"/>
      </w:pPr>
      <w:r w:rsidRPr="003B0AF0">
        <w:t>ANKARA BÜYÜKŞEHİR BELEDİYE MECLİSİ</w:t>
      </w:r>
    </w:p>
    <w:p w:rsidR="008954A8" w:rsidRDefault="008954A8" w:rsidP="008954A8">
      <w:pPr>
        <w:jc w:val="center"/>
      </w:pPr>
      <w:r w:rsidRPr="003B0AF0">
        <w:t>İmar ve Bayındırlık Komisyonu Raporu</w:t>
      </w:r>
    </w:p>
    <w:p w:rsidR="008954A8" w:rsidRDefault="008954A8" w:rsidP="008954A8">
      <w:pPr>
        <w:jc w:val="center"/>
      </w:pPr>
    </w:p>
    <w:p w:rsidR="008954A8" w:rsidRPr="00696120" w:rsidRDefault="008954A8" w:rsidP="008954A8">
      <w:pPr>
        <w:jc w:val="center"/>
      </w:pPr>
      <w:r w:rsidRPr="003B0AF0">
        <w:t xml:space="preserve">Rapor No: </w:t>
      </w:r>
      <w:r>
        <w:t>151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8954A8" w:rsidRDefault="008954A8" w:rsidP="008954A8">
      <w:pPr>
        <w:jc w:val="center"/>
      </w:pPr>
    </w:p>
    <w:p w:rsidR="008954A8" w:rsidRDefault="008954A8" w:rsidP="008954A8">
      <w:pPr>
        <w:jc w:val="center"/>
      </w:pPr>
      <w:r>
        <w:t>-2-</w:t>
      </w:r>
    </w:p>
    <w:p w:rsidR="008954A8" w:rsidRDefault="008954A8" w:rsidP="008954A8">
      <w:pPr>
        <w:ind w:firstLine="709"/>
        <w:jc w:val="both"/>
      </w:pPr>
    </w:p>
    <w:p w:rsidR="008954A8" w:rsidRPr="00A136FD" w:rsidRDefault="008954A8" w:rsidP="008954A8">
      <w:pPr>
        <w:ind w:firstLine="709"/>
        <w:jc w:val="both"/>
      </w:pPr>
    </w:p>
    <w:p w:rsidR="008954A8" w:rsidRDefault="008954A8" w:rsidP="008954A8">
      <w:pPr>
        <w:ind w:firstLine="709"/>
        <w:jc w:val="both"/>
      </w:pPr>
      <w:r w:rsidRPr="00A136FD">
        <w:t>Plan değişikliği üzerinde yapılan incelemede ise;</w:t>
      </w:r>
    </w:p>
    <w:p w:rsidR="008954A8" w:rsidRPr="00A136FD" w:rsidRDefault="008954A8" w:rsidP="008954A8">
      <w:pPr>
        <w:ind w:firstLine="709"/>
        <w:jc w:val="both"/>
      </w:pPr>
    </w:p>
    <w:p w:rsidR="008954A8" w:rsidRDefault="008954A8" w:rsidP="008954A8">
      <w:pPr>
        <w:ind w:firstLine="709"/>
        <w:jc w:val="both"/>
      </w:pPr>
      <w:proofErr w:type="gramStart"/>
      <w:r w:rsidRPr="00A136FD">
        <w:t>44843 ada 6 sayı</w:t>
      </w:r>
      <w:r>
        <w:t>lı</w:t>
      </w:r>
      <w:r w:rsidRPr="00A136FD">
        <w:t xml:space="preserve"> parselin kullanım kararının </w:t>
      </w:r>
      <w:r w:rsidRPr="00FE7433">
        <w:rPr>
          <w:b/>
        </w:rPr>
        <w:t>"Özel Eğitim Tesisi Alanı"</w:t>
      </w:r>
      <w:r w:rsidRPr="00A136FD">
        <w:t xml:space="preserve">na dönüştürüldüğü, yapılaşma koşulu olarak emsalin </w:t>
      </w:r>
      <w:r w:rsidRPr="00FE7433">
        <w:rPr>
          <w:b/>
        </w:rPr>
        <w:t>E=1.00</w:t>
      </w:r>
      <w:r w:rsidRPr="00A136FD">
        <w:t xml:space="preserve"> ve yapı yaklaşma mesafelerinin 4 ve 5 sayı</w:t>
      </w:r>
      <w:r>
        <w:t>lı</w:t>
      </w:r>
      <w:r w:rsidRPr="00A136FD">
        <w:t xml:space="preserve"> parsellerden 7 metre, diğer cephelerden 10 metre olarak korunduğu, yapı yüksekliğinin 7221 sayılı Kanun ile 3194 sayılı Kanunun 8. </w:t>
      </w:r>
      <w:r>
        <w:t>m</w:t>
      </w:r>
      <w:r w:rsidRPr="00A136FD">
        <w:t xml:space="preserve">addesine eklenen hususlar kapsamında </w:t>
      </w:r>
      <w:r w:rsidRPr="00FE7433">
        <w:rPr>
          <w:b/>
        </w:rPr>
        <w:t>5 kat</w:t>
      </w:r>
      <w:r w:rsidRPr="00A136FD">
        <w:t xml:space="preserve"> olarak önerildiği,</w:t>
      </w:r>
      <w:proofErr w:type="gramEnd"/>
    </w:p>
    <w:p w:rsidR="008954A8" w:rsidRPr="00A136FD" w:rsidRDefault="008954A8" w:rsidP="008954A8">
      <w:pPr>
        <w:ind w:firstLine="709"/>
        <w:jc w:val="both"/>
      </w:pPr>
    </w:p>
    <w:p w:rsidR="008954A8" w:rsidRDefault="008954A8" w:rsidP="008954A8">
      <w:pPr>
        <w:ind w:firstLine="709"/>
        <w:jc w:val="both"/>
      </w:pPr>
      <w:r w:rsidRPr="00A136FD">
        <w:t>Uygulamaya yönelik olarak;</w:t>
      </w:r>
    </w:p>
    <w:p w:rsidR="008954A8" w:rsidRPr="00A136FD" w:rsidRDefault="008954A8" w:rsidP="008954A8">
      <w:pPr>
        <w:ind w:firstLine="709"/>
        <w:jc w:val="both"/>
      </w:pPr>
    </w:p>
    <w:p w:rsidR="008954A8" w:rsidRDefault="008954A8" w:rsidP="008954A8">
      <w:pPr>
        <w:pStyle w:val="ListeParagraf"/>
        <w:numPr>
          <w:ilvl w:val="0"/>
          <w:numId w:val="41"/>
        </w:numPr>
        <w:ind w:left="0" w:firstLine="709"/>
        <w:contextualSpacing/>
        <w:jc w:val="both"/>
      </w:pPr>
      <w:r w:rsidRPr="00A136FD">
        <w:t xml:space="preserve">Özel Eğitim Tesisi Alanında E=1.00, </w:t>
      </w:r>
      <w:proofErr w:type="spellStart"/>
      <w:r w:rsidRPr="00A136FD">
        <w:t>Yençok</w:t>
      </w:r>
      <w:proofErr w:type="spellEnd"/>
      <w:r w:rsidRPr="00A136FD">
        <w:t>=5 kattır. Özel Eğitim Tesisi Alanında; ihtiyaca göre, anaokulu, ilkokul, ortaokul ve ortaöğretim kurumlan yapılabilir.</w:t>
      </w:r>
    </w:p>
    <w:p w:rsidR="008954A8" w:rsidRDefault="008954A8" w:rsidP="008954A8">
      <w:pPr>
        <w:pStyle w:val="ListeParagraf"/>
        <w:numPr>
          <w:ilvl w:val="0"/>
          <w:numId w:val="41"/>
        </w:numPr>
        <w:ind w:left="0" w:firstLine="709"/>
        <w:contextualSpacing/>
        <w:jc w:val="both"/>
      </w:pPr>
      <w:r w:rsidRPr="00A136FD">
        <w:t xml:space="preserve">Parsel bazında </w:t>
      </w:r>
      <w:proofErr w:type="spellStart"/>
      <w:r w:rsidRPr="00A136FD">
        <w:t>laboratuvara</w:t>
      </w:r>
      <w:proofErr w:type="spellEnd"/>
      <w:r w:rsidRPr="00A136FD">
        <w:t xml:space="preserve"> dayalı sondaj h zemin ve temel etüdü yapılarak onaylatılmadan mimari ve betonarme proje onayı yapılamaz. Deprem yönetmeliğine uyulacaktır.</w:t>
      </w:r>
    </w:p>
    <w:p w:rsidR="008954A8" w:rsidRDefault="008954A8" w:rsidP="008954A8">
      <w:pPr>
        <w:pStyle w:val="ListeParagraf"/>
        <w:numPr>
          <w:ilvl w:val="0"/>
          <w:numId w:val="41"/>
        </w:numPr>
        <w:ind w:left="0" w:firstLine="709"/>
        <w:contextualSpacing/>
        <w:jc w:val="both"/>
      </w:pPr>
      <w:r w:rsidRPr="00A136FD">
        <w:t>Kitleler tabi zeminden kotlandırılacaktır. ± 0.00 kotu kitle köşe kotları ortalamasıdır. Arazi düzenlemesinde ± 2.00m kazı/dolguyu kabule İmar ve Şehircilik Müdürlüğü yetkilidir.</w:t>
      </w:r>
    </w:p>
    <w:p w:rsidR="008954A8" w:rsidRPr="00A136FD" w:rsidRDefault="008954A8" w:rsidP="008954A8">
      <w:pPr>
        <w:pStyle w:val="ListeParagraf"/>
        <w:numPr>
          <w:ilvl w:val="0"/>
          <w:numId w:val="41"/>
        </w:numPr>
        <w:ind w:left="0" w:firstLine="709"/>
        <w:contextualSpacing/>
        <w:jc w:val="both"/>
      </w:pPr>
      <w:r w:rsidRPr="00A136FD">
        <w:t>Plan ve plan notlarında belirtilmeyen hususlarda 3194 sayılı İmar Kanunu ve ilgili yönetmelik hükümleri</w:t>
      </w:r>
      <w:r>
        <w:t xml:space="preserve"> </w:t>
      </w:r>
      <w:r w:rsidRPr="00A136FD">
        <w:t>geçerlidir.</w:t>
      </w:r>
    </w:p>
    <w:p w:rsidR="008954A8" w:rsidRDefault="008954A8" w:rsidP="008954A8">
      <w:pPr>
        <w:ind w:firstLine="709"/>
        <w:jc w:val="both"/>
      </w:pPr>
    </w:p>
    <w:p w:rsidR="008954A8" w:rsidRPr="00A136FD" w:rsidRDefault="008954A8" w:rsidP="008954A8">
      <w:pPr>
        <w:ind w:firstLine="709"/>
        <w:jc w:val="both"/>
      </w:pPr>
      <w:r>
        <w:t>Ş</w:t>
      </w:r>
      <w:r w:rsidRPr="00A136FD">
        <w:t>eklinde 4 adet plan notu önerildiği,</w:t>
      </w:r>
    </w:p>
    <w:p w:rsidR="008954A8" w:rsidRDefault="008954A8" w:rsidP="008954A8">
      <w:pPr>
        <w:ind w:firstLine="709"/>
        <w:jc w:val="both"/>
      </w:pPr>
    </w:p>
    <w:p w:rsidR="008954A8" w:rsidRPr="00A136FD" w:rsidRDefault="008954A8" w:rsidP="008954A8">
      <w:pPr>
        <w:ind w:firstLine="709"/>
        <w:jc w:val="both"/>
      </w:pPr>
      <w:r w:rsidRPr="00A136FD">
        <w:t>Başkanlığımızca yapılan değerlendirmede;</w:t>
      </w:r>
    </w:p>
    <w:p w:rsidR="008954A8" w:rsidRDefault="008954A8" w:rsidP="008954A8">
      <w:pPr>
        <w:ind w:firstLine="709"/>
        <w:jc w:val="both"/>
      </w:pPr>
    </w:p>
    <w:p w:rsidR="008954A8" w:rsidRPr="00A136FD" w:rsidRDefault="008954A8" w:rsidP="008954A8">
      <w:pPr>
        <w:ind w:firstLine="709"/>
        <w:jc w:val="both"/>
      </w:pPr>
      <w:r w:rsidRPr="00A136FD">
        <w:t>Belediye Meclisimizin 09.07.2020 tarih ve 566 sayılı kara</w:t>
      </w:r>
      <w:r>
        <w:t>rı</w:t>
      </w:r>
      <w:r w:rsidRPr="00A136FD">
        <w:t>yla onaylanan 1/5000 ölçekli Nazım İmar Planına uygun olduğu,</w:t>
      </w:r>
    </w:p>
    <w:p w:rsidR="008954A8" w:rsidRDefault="008954A8" w:rsidP="008954A8">
      <w:pPr>
        <w:ind w:firstLine="709"/>
        <w:jc w:val="both"/>
      </w:pPr>
    </w:p>
    <w:p w:rsidR="008954A8" w:rsidRPr="00A136FD" w:rsidRDefault="008954A8" w:rsidP="008954A8">
      <w:pPr>
        <w:ind w:firstLine="709"/>
        <w:jc w:val="both"/>
      </w:pPr>
      <w:r w:rsidRPr="00A136FD">
        <w:t xml:space="preserve">Ancak </w:t>
      </w:r>
      <w:proofErr w:type="gramStart"/>
      <w:r w:rsidRPr="00A136FD">
        <w:t>14/06/2014</w:t>
      </w:r>
      <w:proofErr w:type="gramEnd"/>
      <w:r w:rsidRPr="00A136FD">
        <w:t xml:space="preserve"> tarih ve 29030 sayılı Resmi Gazetede yayımlanarak yürürlüğe giren Mekânsal Planlar Yapım Yönetmeliğinin eki "Ek-</w:t>
      </w:r>
      <w:r>
        <w:t>1</w:t>
      </w:r>
      <w:r w:rsidRPr="00A136FD">
        <w:t xml:space="preserve">d Uygulama İmar Planı Gösterimleri" </w:t>
      </w:r>
      <w:proofErr w:type="spellStart"/>
      <w:r w:rsidRPr="00A136FD">
        <w:t>nde</w:t>
      </w:r>
      <w:proofErr w:type="spellEnd"/>
      <w:r w:rsidRPr="00A136FD">
        <w:t xml:space="preserve"> </w:t>
      </w:r>
      <w:r w:rsidRPr="00FE7433">
        <w:rPr>
          <w:b/>
        </w:rPr>
        <w:t>özel eğitim alanı, anaokulu, ilkokul, ortaokul vb.</w:t>
      </w:r>
      <w:r w:rsidRPr="00A136FD">
        <w:t xml:space="preserve"> sosyal altyapı alanlarının ay</w:t>
      </w:r>
      <w:r>
        <w:t>rı</w:t>
      </w:r>
      <w:r w:rsidRPr="00A136FD">
        <w:t>ştı</w:t>
      </w:r>
      <w:r>
        <w:t>rı</w:t>
      </w:r>
      <w:r w:rsidRPr="00A136FD">
        <w:t>ldığı,</w:t>
      </w:r>
    </w:p>
    <w:p w:rsidR="008954A8" w:rsidRDefault="008954A8" w:rsidP="008954A8">
      <w:pPr>
        <w:ind w:firstLine="709"/>
        <w:jc w:val="both"/>
      </w:pPr>
    </w:p>
    <w:p w:rsidR="008954A8" w:rsidRDefault="008954A8" w:rsidP="008954A8">
      <w:pPr>
        <w:ind w:firstLine="709"/>
        <w:jc w:val="both"/>
      </w:pPr>
      <w:r w:rsidRPr="00A136FD">
        <w:t>Hususları tespit edilmiş olup</w:t>
      </w:r>
      <w:r>
        <w:t>,</w:t>
      </w:r>
      <w:r w:rsidRPr="00A136FD">
        <w:t xml:space="preserve"> Çankaya İlçesi </w:t>
      </w:r>
      <w:proofErr w:type="spellStart"/>
      <w:r w:rsidRPr="00A136FD">
        <w:t>Alacaatlı</w:t>
      </w:r>
      <w:proofErr w:type="spellEnd"/>
      <w:r w:rsidRPr="00A136FD">
        <w:t xml:space="preserve"> Mahallesi 44843 ada 6 parselde 1/1000 ölçekli Uygulama İmar Pla</w:t>
      </w:r>
      <w:r>
        <w:t>nı değişikliğinin “onayı” komisyonumuzca oybirliği ile uygun görülmüştür.</w:t>
      </w:r>
    </w:p>
    <w:p w:rsidR="008954A8" w:rsidRDefault="008954A8" w:rsidP="008954A8">
      <w:pPr>
        <w:ind w:firstLine="709"/>
        <w:jc w:val="both"/>
      </w:pPr>
    </w:p>
    <w:p w:rsidR="008954A8" w:rsidRDefault="008954A8" w:rsidP="008954A8">
      <w:pPr>
        <w:ind w:firstLine="709"/>
        <w:jc w:val="both"/>
      </w:pPr>
      <w:r w:rsidRPr="00AC1E3E">
        <w:t>Raporumuz Büyükşehir Belediye Meclisinin onayına arz olunur.</w:t>
      </w:r>
    </w:p>
    <w:p w:rsidR="008954A8" w:rsidRPr="00604721" w:rsidRDefault="008954A8" w:rsidP="008954A8">
      <w:pPr>
        <w:jc w:val="both"/>
      </w:pPr>
    </w:p>
    <w:p w:rsidR="008954A8" w:rsidRDefault="008954A8" w:rsidP="008954A8">
      <w:pPr>
        <w:jc w:val="both"/>
      </w:pPr>
      <w:r>
        <w:t xml:space="preserve">            Mehmet Emin AYAZ               </w:t>
      </w:r>
      <w:r>
        <w:tab/>
        <w:t xml:space="preserve"> Gürkan DEMİRKESEN   </w:t>
      </w:r>
      <w:r>
        <w:tab/>
      </w:r>
      <w:r>
        <w:tab/>
      </w:r>
      <w:proofErr w:type="spellStart"/>
      <w:r>
        <w:t>Atila</w:t>
      </w:r>
      <w:proofErr w:type="spellEnd"/>
      <w:r>
        <w:t xml:space="preserve"> ÇELİK</w:t>
      </w:r>
    </w:p>
    <w:p w:rsidR="008954A8" w:rsidRDefault="008954A8" w:rsidP="008954A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954A8" w:rsidRDefault="008954A8" w:rsidP="008954A8">
      <w:pPr>
        <w:tabs>
          <w:tab w:val="left" w:pos="8508"/>
        </w:tabs>
        <w:jc w:val="both"/>
      </w:pPr>
      <w:r>
        <w:t xml:space="preserve">          </w:t>
      </w:r>
    </w:p>
    <w:p w:rsidR="008954A8" w:rsidRDefault="008954A8" w:rsidP="008954A8">
      <w:pPr>
        <w:tabs>
          <w:tab w:val="left" w:pos="8508"/>
        </w:tabs>
        <w:jc w:val="both"/>
      </w:pPr>
    </w:p>
    <w:p w:rsidR="008954A8" w:rsidRDefault="008954A8" w:rsidP="008954A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954A8" w:rsidRDefault="008954A8" w:rsidP="008954A8">
      <w:pPr>
        <w:ind w:firstLine="708"/>
        <w:jc w:val="both"/>
      </w:pPr>
      <w:r>
        <w:t>Üye</w:t>
      </w:r>
      <w:r>
        <w:tab/>
      </w:r>
      <w:r>
        <w:tab/>
      </w:r>
      <w:r>
        <w:tab/>
      </w:r>
      <w:r>
        <w:tab/>
      </w:r>
      <w:r>
        <w:tab/>
        <w:t xml:space="preserve">          Üye</w:t>
      </w:r>
      <w:r>
        <w:tab/>
      </w:r>
      <w:r>
        <w:tab/>
      </w:r>
      <w:r>
        <w:tab/>
      </w:r>
      <w:r>
        <w:tab/>
        <w:t xml:space="preserve">    Üye</w:t>
      </w:r>
    </w:p>
    <w:p w:rsidR="008954A8" w:rsidRDefault="008954A8" w:rsidP="008954A8">
      <w:pPr>
        <w:jc w:val="both"/>
      </w:pPr>
    </w:p>
    <w:p w:rsidR="008954A8" w:rsidRDefault="008954A8" w:rsidP="008954A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954A8" w:rsidRDefault="008954A8" w:rsidP="008954A8">
      <w:pPr>
        <w:jc w:val="both"/>
      </w:pPr>
      <w:r>
        <w:t xml:space="preserve">        Üye</w:t>
      </w:r>
      <w:r>
        <w:tab/>
      </w:r>
      <w:r>
        <w:tab/>
      </w:r>
      <w:r>
        <w:tab/>
      </w:r>
      <w:r>
        <w:tab/>
      </w:r>
      <w:r>
        <w:tab/>
      </w:r>
      <w:r>
        <w:tab/>
        <w:t>Üye</w:t>
      </w:r>
      <w:r>
        <w:tab/>
      </w:r>
      <w:r>
        <w:tab/>
      </w:r>
      <w:r>
        <w:tab/>
      </w:r>
      <w:r>
        <w:tab/>
        <w:t xml:space="preserve">      Üye</w:t>
      </w:r>
      <w:r>
        <w:tab/>
      </w:r>
    </w:p>
    <w:p w:rsidR="008954A8" w:rsidRPr="006D00CC" w:rsidRDefault="008954A8" w:rsidP="008954A8">
      <w:pPr>
        <w:jc w:val="both"/>
      </w:pPr>
    </w:p>
    <w:sectPr w:rsidR="008954A8" w:rsidRPr="006D00CC" w:rsidSect="007B0A06">
      <w:pgSz w:w="11906" w:h="16838"/>
      <w:pgMar w:top="992"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76080"/>
    <w:multiLevelType w:val="hybridMultilevel"/>
    <w:tmpl w:val="AB428016"/>
    <w:lvl w:ilvl="0" w:tplc="1CAC339E">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7CE0842"/>
    <w:multiLevelType w:val="hybridMultilevel"/>
    <w:tmpl w:val="7DFCC0DE"/>
    <w:lvl w:ilvl="0" w:tplc="C40C833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0373CAF"/>
    <w:multiLevelType w:val="hybridMultilevel"/>
    <w:tmpl w:val="A9ACA274"/>
    <w:lvl w:ilvl="0" w:tplc="77509CB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30B3817"/>
    <w:multiLevelType w:val="hybridMultilevel"/>
    <w:tmpl w:val="1488E2BE"/>
    <w:lvl w:ilvl="0" w:tplc="C1E046CA">
      <w:start w:val="1"/>
      <w:numFmt w:val="decimal"/>
      <w:suff w:val="space"/>
      <w:lvlText w:val="%1-"/>
      <w:lvlJc w:val="left"/>
      <w:pPr>
        <w:ind w:left="720"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4">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8"/>
  </w:num>
  <w:num w:numId="4">
    <w:abstractNumId w:val="38"/>
  </w:num>
  <w:num w:numId="5">
    <w:abstractNumId w:val="21"/>
  </w:num>
  <w:num w:numId="6">
    <w:abstractNumId w:val="31"/>
  </w:num>
  <w:num w:numId="7">
    <w:abstractNumId w:val="3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6"/>
  </w:num>
  <w:num w:numId="11">
    <w:abstractNumId w:val="8"/>
  </w:num>
  <w:num w:numId="12">
    <w:abstractNumId w:val="27"/>
  </w:num>
  <w:num w:numId="13">
    <w:abstractNumId w:val="9"/>
  </w:num>
  <w:num w:numId="14">
    <w:abstractNumId w:val="36"/>
  </w:num>
  <w:num w:numId="15">
    <w:abstractNumId w:val="14"/>
  </w:num>
  <w:num w:numId="16">
    <w:abstractNumId w:val="5"/>
  </w:num>
  <w:num w:numId="17">
    <w:abstractNumId w:val="40"/>
  </w:num>
  <w:num w:numId="18">
    <w:abstractNumId w:val="16"/>
  </w:num>
  <w:num w:numId="19">
    <w:abstractNumId w:val="35"/>
  </w:num>
  <w:num w:numId="20">
    <w:abstractNumId w:val="39"/>
  </w:num>
  <w:num w:numId="21">
    <w:abstractNumId w:val="37"/>
  </w:num>
  <w:num w:numId="22">
    <w:abstractNumId w:val="17"/>
  </w:num>
  <w:num w:numId="23">
    <w:abstractNumId w:val="34"/>
  </w:num>
  <w:num w:numId="24">
    <w:abstractNumId w:val="30"/>
  </w:num>
  <w:num w:numId="25">
    <w:abstractNumId w:val="18"/>
  </w:num>
  <w:num w:numId="26">
    <w:abstractNumId w:val="1"/>
  </w:num>
  <w:num w:numId="27">
    <w:abstractNumId w:val="2"/>
  </w:num>
  <w:num w:numId="28">
    <w:abstractNumId w:val="32"/>
  </w:num>
  <w:num w:numId="29">
    <w:abstractNumId w:val="26"/>
  </w:num>
  <w:num w:numId="30">
    <w:abstractNumId w:val="7"/>
  </w:num>
  <w:num w:numId="31">
    <w:abstractNumId w:val="4"/>
  </w:num>
  <w:num w:numId="32">
    <w:abstractNumId w:val="25"/>
  </w:num>
  <w:num w:numId="33">
    <w:abstractNumId w:val="29"/>
  </w:num>
  <w:num w:numId="34">
    <w:abstractNumId w:val="15"/>
  </w:num>
  <w:num w:numId="35">
    <w:abstractNumId w:val="11"/>
  </w:num>
  <w:num w:numId="36">
    <w:abstractNumId w:val="12"/>
  </w:num>
  <w:num w:numId="37">
    <w:abstractNumId w:val="19"/>
  </w:num>
  <w:num w:numId="38">
    <w:abstractNumId w:val="23"/>
  </w:num>
  <w:num w:numId="39">
    <w:abstractNumId w:val="13"/>
  </w:num>
  <w:num w:numId="40">
    <w:abstractNumId w:val="24"/>
  </w:num>
  <w:num w:numId="41">
    <w:abstractNumId w:val="2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2F5"/>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479D"/>
    <w:rsid w:val="00105FB1"/>
    <w:rsid w:val="00106A13"/>
    <w:rsid w:val="00106A91"/>
    <w:rsid w:val="00107290"/>
    <w:rsid w:val="00107C32"/>
    <w:rsid w:val="00107D7E"/>
    <w:rsid w:val="00112290"/>
    <w:rsid w:val="0011278B"/>
    <w:rsid w:val="00112D3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5A7"/>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7DD5"/>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9B9"/>
    <w:rsid w:val="003B707E"/>
    <w:rsid w:val="003C002E"/>
    <w:rsid w:val="003C041D"/>
    <w:rsid w:val="003C04F9"/>
    <w:rsid w:val="003C07B9"/>
    <w:rsid w:val="003C10A3"/>
    <w:rsid w:val="003C1736"/>
    <w:rsid w:val="003C1A6C"/>
    <w:rsid w:val="003C2AE2"/>
    <w:rsid w:val="003C5CF5"/>
    <w:rsid w:val="003C6696"/>
    <w:rsid w:val="003C6D73"/>
    <w:rsid w:val="003C713B"/>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655E"/>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06"/>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A8"/>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D60"/>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5D0"/>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4D45"/>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15E"/>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C6D"/>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100"/>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559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717"/>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8A9"/>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8912-97DA-4061-99CC-55BA1BD6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9916</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2021-06-10T11:15:00Z</dcterms:created>
  <dcterms:modified xsi:type="dcterms:W3CDTF">2021-06-11T11:55:00Z</dcterms:modified>
</cp:coreProperties>
</file>