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5398C" w:rsidTr="009C7D13">
        <w:trPr>
          <w:trHeight w:val="1008"/>
        </w:trPr>
        <w:tc>
          <w:tcPr>
            <w:tcW w:w="3510" w:type="dxa"/>
          </w:tcPr>
          <w:p w:rsidR="0095398C" w:rsidRDefault="0095398C" w:rsidP="009C7D13">
            <w:pPr>
              <w:ind w:left="708" w:firstLine="708"/>
            </w:pPr>
            <w:r>
              <w:t>T.C.</w:t>
            </w:r>
          </w:p>
          <w:p w:rsidR="0095398C" w:rsidRDefault="0095398C" w:rsidP="009C7D13">
            <w:pPr>
              <w:jc w:val="center"/>
            </w:pPr>
            <w:r>
              <w:t>ANKARA BÜYÜKŞEHİR</w:t>
            </w:r>
          </w:p>
          <w:p w:rsidR="0095398C" w:rsidRDefault="0095398C" w:rsidP="009C7D13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7424B8" w:rsidP="00486C82">
      <w:pPr>
        <w:jc w:val="both"/>
      </w:pPr>
      <w:r>
        <w:t>Karar No:752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D601E8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7424B8" w:rsidP="007002F5">
      <w:pPr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</w:t>
      </w:r>
      <w:proofErr w:type="spellStart"/>
      <w:r>
        <w:t>Kd</w:t>
      </w:r>
      <w:proofErr w:type="spellEnd"/>
      <w:r>
        <w:t>.759 parselde 1/5000 ölçekli nazım imar plan değişikliğine</w:t>
      </w:r>
      <w:r w:rsidR="00B658AD"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D52BA4">
        <w:t>1</w:t>
      </w:r>
      <w:r w:rsidR="00D601E8">
        <w:t>6</w:t>
      </w:r>
      <w:r w:rsidR="00D52BA4">
        <w:t>.07</w:t>
      </w:r>
      <w:r w:rsidR="00FA7A1A">
        <w:t xml:space="preserve">.2020 gün ve </w:t>
      </w:r>
      <w:r>
        <w:t>14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424B8" w:rsidRDefault="00D52BA4" w:rsidP="007424B8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="00486C82">
        <w:t>Konu üzerinde yapılan incelemeler neticesinde;</w:t>
      </w:r>
      <w:r w:rsidR="00D450C0">
        <w:t xml:space="preserve"> </w:t>
      </w:r>
      <w:proofErr w:type="spellStart"/>
      <w:r w:rsidR="007424B8" w:rsidRPr="00A2561F">
        <w:rPr>
          <w:color w:val="000000"/>
        </w:rPr>
        <w:t>EİDB'nin</w:t>
      </w:r>
      <w:proofErr w:type="spellEnd"/>
      <w:r w:rsidR="007424B8" w:rsidRPr="00A2561F">
        <w:rPr>
          <w:color w:val="000000"/>
        </w:rPr>
        <w:t xml:space="preserve"> E:15147 sayılı yazısı </w:t>
      </w:r>
      <w:proofErr w:type="gramStart"/>
      <w:r w:rsidR="007424B8" w:rsidRPr="00A2561F">
        <w:rPr>
          <w:color w:val="000000"/>
        </w:rPr>
        <w:t>ile;</w:t>
      </w:r>
      <w:proofErr w:type="gramEnd"/>
      <w:r w:rsidR="007424B8" w:rsidRPr="00A2561F">
        <w:rPr>
          <w:color w:val="000000"/>
        </w:rPr>
        <w:t xml:space="preserve"> </w:t>
      </w:r>
      <w:proofErr w:type="spellStart"/>
      <w:r w:rsidR="007424B8" w:rsidRPr="00A2561F">
        <w:rPr>
          <w:color w:val="000000"/>
        </w:rPr>
        <w:t>Çayyolu</w:t>
      </w:r>
      <w:proofErr w:type="spellEnd"/>
      <w:r w:rsidR="007424B8" w:rsidRPr="00A2561F">
        <w:rPr>
          <w:color w:val="000000"/>
        </w:rPr>
        <w:t xml:space="preserve"> 759 parsel maliki S.S.Yeni Ank. Petrol İşçi Kooperatifi tarafından İdaremiz aleyhine açılan kamulaştırmasız el atma davasına istinaden ve söz konusu bölgeye ilişkin 64800 </w:t>
      </w:r>
      <w:proofErr w:type="spellStart"/>
      <w:r w:rsidR="007424B8" w:rsidRPr="00A2561F">
        <w:rPr>
          <w:color w:val="000000"/>
        </w:rPr>
        <w:t>nolu</w:t>
      </w:r>
      <w:proofErr w:type="spellEnd"/>
      <w:r w:rsidR="007424B8" w:rsidRPr="00A2561F">
        <w:rPr>
          <w:color w:val="000000"/>
        </w:rPr>
        <w:t xml:space="preserve"> parselasyon planı kapsamında benzer muhtelif parsellere ilişkin de böyle bir durumun gerçekleşeceği ihtimaline karşılık Belediyemizin kamu zararına uğramaması amacıyla plan değişikliği yapılması talep edil</w:t>
      </w:r>
      <w:r w:rsidR="007424B8">
        <w:rPr>
          <w:color w:val="000000"/>
        </w:rPr>
        <w:t>diği,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</w:t>
      </w:r>
      <w:proofErr w:type="spellStart"/>
      <w:r w:rsidRPr="00A2561F">
        <w:rPr>
          <w:color w:val="000000"/>
        </w:rPr>
        <w:t>Yazkı</w:t>
      </w:r>
      <w:r>
        <w:rPr>
          <w:color w:val="000000"/>
        </w:rPr>
        <w:t>rı</w:t>
      </w:r>
      <w:proofErr w:type="spellEnd"/>
      <w:r w:rsidRPr="00A2561F">
        <w:rPr>
          <w:color w:val="000000"/>
        </w:rPr>
        <w:t xml:space="preserve"> mevk</w:t>
      </w:r>
      <w:r>
        <w:rPr>
          <w:color w:val="000000"/>
        </w:rPr>
        <w:t>ii</w:t>
      </w:r>
      <w:r w:rsidRPr="00A2561F">
        <w:rPr>
          <w:color w:val="000000"/>
        </w:rPr>
        <w:t xml:space="preserve"> Devlet Su İşleri ve Türkiye Petrolleri Anonim Ortaklığı Toplu Konut Alanı Yerleşme Sahasına ait 1/1000 ölçekli imar planı imar İdare Heyetinin 13.02.1973 tarih ve 79 sayılı kararı ile İmar ve </w:t>
      </w:r>
      <w:proofErr w:type="gramStart"/>
      <w:r w:rsidRPr="00A2561F">
        <w:rPr>
          <w:color w:val="000000"/>
        </w:rPr>
        <w:t>İskan</w:t>
      </w:r>
      <w:proofErr w:type="gramEnd"/>
      <w:r w:rsidRPr="00A2561F">
        <w:rPr>
          <w:color w:val="000000"/>
        </w:rPr>
        <w:t xml:space="preserve"> Bakanlığının 07.05.1973 tarih ve Planlama ve İmar Genel Müdürlüğü'nün H-06-</w:t>
      </w:r>
      <w:proofErr w:type="gramStart"/>
      <w:r w:rsidRPr="00A2561F">
        <w:rPr>
          <w:color w:val="000000"/>
        </w:rPr>
        <w:t>03:060</w:t>
      </w:r>
      <w:proofErr w:type="gramEnd"/>
      <w:r w:rsidRPr="00A2561F">
        <w:rPr>
          <w:color w:val="000000"/>
        </w:rPr>
        <w:t xml:space="preserve"> 133492-2668 sayıları ile onandığı, 1/5000 ölçekli Nazım İmar Planının bulunmadığı, "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759 parselin de içerisinde bulunduğu, DSİ İşçi Yapı Kooperatifi, TPAP </w:t>
      </w:r>
      <w:proofErr w:type="spellStart"/>
      <w:r w:rsidRPr="00A2561F">
        <w:rPr>
          <w:color w:val="000000"/>
        </w:rPr>
        <w:t>Binsesin</w:t>
      </w:r>
      <w:proofErr w:type="spellEnd"/>
      <w:r w:rsidRPr="00A2561F">
        <w:rPr>
          <w:color w:val="000000"/>
        </w:rPr>
        <w:t xml:space="preserve"> İşçi Yapı Kooperatifi, TPAO Yeni Ankara İşçi Yapı Kooperatifi ve bazı şahısların Yenimahalle 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mevkiindeki </w:t>
      </w:r>
      <w:proofErr w:type="spellStart"/>
      <w:r w:rsidRPr="00A2561F">
        <w:rPr>
          <w:color w:val="000000"/>
        </w:rPr>
        <w:t>tp</w:t>
      </w:r>
      <w:proofErr w:type="spellEnd"/>
      <w:r w:rsidRPr="00A2561F">
        <w:rPr>
          <w:color w:val="000000"/>
        </w:rPr>
        <w:t xml:space="preserve">. </w:t>
      </w:r>
      <w:proofErr w:type="gramStart"/>
      <w:r w:rsidRPr="00A2561F">
        <w:rPr>
          <w:color w:val="000000"/>
        </w:rPr>
        <w:t>140, 141, 147, 148, 149, 151, 152, 153, 154, 155, 156, 157, 158, 159, 160, 161, 162, 165, 166, 167, 168, 173, 174, 175, 176, 177, 178, 179, 180, 181,759, 771,</w:t>
      </w:r>
      <w:r>
        <w:rPr>
          <w:color w:val="000000"/>
        </w:rPr>
        <w:t xml:space="preserve"> </w:t>
      </w:r>
      <w:r w:rsidRPr="00A2561F">
        <w:rPr>
          <w:color w:val="000000"/>
        </w:rPr>
        <w:t>773,</w:t>
      </w:r>
      <w:r>
        <w:rPr>
          <w:color w:val="000000"/>
        </w:rPr>
        <w:t xml:space="preserve"> </w:t>
      </w:r>
      <w:r w:rsidRPr="00A2561F">
        <w:rPr>
          <w:color w:val="000000"/>
        </w:rPr>
        <w:t>774,</w:t>
      </w:r>
      <w:r>
        <w:rPr>
          <w:color w:val="000000"/>
        </w:rPr>
        <w:t xml:space="preserve"> </w:t>
      </w:r>
      <w:r w:rsidRPr="00A2561F">
        <w:rPr>
          <w:color w:val="000000"/>
        </w:rPr>
        <w:t>775 ve 794 sayılı parsellerindeki mevzi imar planı teklifinin Ankara İmar İdare Heyetinin 13.02.1973 tarih ve 79 sayılı kara</w:t>
      </w:r>
      <w:r>
        <w:rPr>
          <w:color w:val="000000"/>
        </w:rPr>
        <w:t>rı</w:t>
      </w:r>
      <w:r w:rsidRPr="00A2561F">
        <w:rPr>
          <w:color w:val="000000"/>
        </w:rPr>
        <w:t xml:space="preserve"> ile kabul edilerek onaylandığı, onanlı plana göre ilgililerince hazırlanan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planının ise Ankara İmar İdare Heyetinin 24.09.1976 tarih ve 599 sayılı kararı ile kabul edilerek onaylandığı..."</w:t>
      </w:r>
      <w:proofErr w:type="gramEnd"/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kapsamında, yukarıda açıkça yazılan tüm parsellerden, alınan bedelsiz terklerin bir kısmının tapudan terkin edildiği, bir kısmının ise yaşadığı,</w:t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Bahse konu bedelsiz terklerin ilin kıymetli bir bölgesi olan 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(</w:t>
      </w:r>
      <w:proofErr w:type="spellStart"/>
      <w:r w:rsidRPr="00A2561F">
        <w:rPr>
          <w:color w:val="000000"/>
        </w:rPr>
        <w:t>Beysukent</w:t>
      </w:r>
      <w:proofErr w:type="spellEnd"/>
      <w:r w:rsidRPr="00A2561F">
        <w:rPr>
          <w:color w:val="000000"/>
        </w:rPr>
        <w:t>) Mahallesinde bulunduğu, işbu bedelsiz terklere ilişkin gerekli görülür ise plan tadilatı ve diğer işlemlerin kurumumuzun kamu zararına uğramaması açısından yapılmasının EİDB tarafından talep edildiği,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Davacı S.S.Yeni Ank. Petrol İşçi Yapı </w:t>
      </w:r>
      <w:proofErr w:type="spellStart"/>
      <w:r w:rsidRPr="00A2561F">
        <w:rPr>
          <w:color w:val="000000"/>
        </w:rPr>
        <w:t>Koop</w:t>
      </w:r>
      <w:proofErr w:type="spellEnd"/>
      <w:r w:rsidRPr="00A2561F">
        <w:rPr>
          <w:color w:val="000000"/>
        </w:rPr>
        <w:t xml:space="preserve">. Tarafından İdaremiz aleyhine Ank. 21.Asliye Hukuk Mah. 2018/387E. </w:t>
      </w:r>
      <w:proofErr w:type="gramStart"/>
      <w:r w:rsidRPr="00A2561F">
        <w:rPr>
          <w:color w:val="000000"/>
        </w:rPr>
        <w:t>sayılı</w:t>
      </w:r>
      <w:proofErr w:type="gramEnd"/>
      <w:r w:rsidRPr="00A2561F">
        <w:rPr>
          <w:color w:val="000000"/>
        </w:rPr>
        <w:t xml:space="preserve"> dosyası ile açılan davada verilen gerekçeli karar ile aleyhimize karar verilmiş olup Belediyemizce itiraz yoluna gidildiği ancak hukuki sürecin henüz sonuçlanmadığı, dava konusu 759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kadastro parselinin, Ankara İmar İdare Heyetinin 24.09.1973 tarih ve 599 sayılı kararı ile onaylanan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kapsamında uygulamaya alındığı, 14525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yüzölçümlü taşınmazın 2389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'sinin DOP olarak kesildiği, 5085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'sinin bedelsiz terk edilecek alan olarak ayrıldığı</w:t>
      </w:r>
      <w:r>
        <w:rPr>
          <w:color w:val="000000"/>
        </w:rPr>
        <w:t>,</w:t>
      </w:r>
      <w:r w:rsidRPr="00A2561F">
        <w:rPr>
          <w:color w:val="000000"/>
        </w:rPr>
        <w:t xml:space="preserve"> 7051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'sinin ise yeni imar parsellerine tahsis edildiği, ancak söz konusu taşınmazın DOP olarak ayrılan 2389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ve bedelsiz terk edilecek alan olarak ayrılan 5085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'lik alanlar toplamı (2389+5085)= 7474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'nin tapuda halen yaşadığı, 13.07.2018 tarih ve E.68304 ve 16.01.2019 tarih ve 4238 sayılı yazılarımız ile DOP olarak ayrılan 2389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'nin tapudan terkin edilmesi Çankaya Tapu Müdürlüğünden istendiği ancak şimdiye kadar ilgili terkin işleminin yapılmadığı, dolaysıyla 5085m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 üzerinden işlem yapılacağı,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5398C" w:rsidTr="009C7D13">
        <w:trPr>
          <w:trHeight w:val="1008"/>
        </w:trPr>
        <w:tc>
          <w:tcPr>
            <w:tcW w:w="3510" w:type="dxa"/>
          </w:tcPr>
          <w:p w:rsidR="0095398C" w:rsidRDefault="0095398C" w:rsidP="009C7D13">
            <w:pPr>
              <w:ind w:left="708" w:firstLine="708"/>
            </w:pPr>
            <w:r>
              <w:lastRenderedPageBreak/>
              <w:t>T.C.</w:t>
            </w:r>
          </w:p>
          <w:p w:rsidR="0095398C" w:rsidRDefault="0095398C" w:rsidP="009C7D13">
            <w:pPr>
              <w:jc w:val="center"/>
            </w:pPr>
            <w:r>
              <w:t>ANKARA BÜYÜKŞEHİR</w:t>
            </w:r>
          </w:p>
          <w:p w:rsidR="0095398C" w:rsidRDefault="0095398C" w:rsidP="009C7D13">
            <w:pPr>
              <w:jc w:val="center"/>
            </w:pPr>
            <w:r>
              <w:t>BELEDİYE MECLİSİ</w:t>
            </w:r>
          </w:p>
        </w:tc>
      </w:tr>
    </w:tbl>
    <w:p w:rsidR="007424B8" w:rsidRDefault="007424B8" w:rsidP="007424B8">
      <w:pPr>
        <w:jc w:val="both"/>
      </w:pPr>
    </w:p>
    <w:p w:rsidR="007424B8" w:rsidRDefault="007424B8" w:rsidP="007424B8">
      <w:pPr>
        <w:jc w:val="both"/>
      </w:pPr>
      <w:r>
        <w:t>Karar No:752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7424B8" w:rsidRDefault="007424B8" w:rsidP="007424B8">
      <w:pPr>
        <w:jc w:val="center"/>
      </w:pPr>
    </w:p>
    <w:p w:rsidR="007424B8" w:rsidRDefault="007424B8" w:rsidP="007424B8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7424B8" w:rsidRDefault="007424B8" w:rsidP="007424B8">
      <w:pPr>
        <w:jc w:val="center"/>
        <w:rPr>
          <w:color w:val="000000"/>
        </w:rPr>
      </w:pPr>
    </w:p>
    <w:p w:rsidR="007424B8" w:rsidRDefault="007424B8" w:rsidP="007424B8">
      <w:pPr>
        <w:jc w:val="both"/>
        <w:rPr>
          <w:color w:val="000000"/>
        </w:rPr>
      </w:pPr>
    </w:p>
    <w:p w:rsidR="007424B8" w:rsidRDefault="007424B8" w:rsidP="007424B8">
      <w:pPr>
        <w:ind w:firstLine="708"/>
        <w:jc w:val="both"/>
        <w:rPr>
          <w:color w:val="000000"/>
        </w:rPr>
      </w:pPr>
      <w:proofErr w:type="gramStart"/>
      <w:r w:rsidRPr="00A2561F">
        <w:rPr>
          <w:color w:val="000000"/>
        </w:rPr>
        <w:t xml:space="preserve">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ile uygulamaya alınan 140, 141,</w:t>
      </w:r>
      <w:r>
        <w:rPr>
          <w:color w:val="000000"/>
        </w:rPr>
        <w:t xml:space="preserve"> </w:t>
      </w:r>
      <w:r w:rsidRPr="00A2561F">
        <w:rPr>
          <w:color w:val="000000"/>
        </w:rPr>
        <w:t>147,</w:t>
      </w:r>
      <w:r>
        <w:rPr>
          <w:color w:val="000000"/>
        </w:rPr>
        <w:t xml:space="preserve"> </w:t>
      </w:r>
      <w:r w:rsidRPr="00A2561F">
        <w:rPr>
          <w:color w:val="000000"/>
        </w:rPr>
        <w:t>148, 149,</w:t>
      </w:r>
      <w:r>
        <w:rPr>
          <w:color w:val="000000"/>
        </w:rPr>
        <w:t xml:space="preserve"> </w:t>
      </w:r>
      <w:r w:rsidRPr="00A2561F">
        <w:rPr>
          <w:color w:val="000000"/>
        </w:rPr>
        <w:t>151,</w:t>
      </w:r>
      <w:r>
        <w:rPr>
          <w:color w:val="000000"/>
        </w:rPr>
        <w:t xml:space="preserve"> </w:t>
      </w:r>
      <w:r w:rsidRPr="00A2561F">
        <w:rPr>
          <w:color w:val="000000"/>
        </w:rPr>
        <w:t xml:space="preserve">152, 153, 154, 155, 156, 157, 158, 159, 160, 161, 162, 165, 166, 167, 168, 173, 174, 175, 176, 177, 178, 179, 180, 181, 759, 771, 773, 774, 775 ve 794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kadastro parsellerinden bir </w:t>
      </w:r>
      <w:r w:rsidRPr="0022641B">
        <w:rPr>
          <w:color w:val="000000"/>
        </w:rPr>
        <w:t>kısmının yaşamadığı, yaşayan parsellerin mülkiyet durumlarının aşağıdaki şekilde olduğu;</w:t>
      </w:r>
      <w:proofErr w:type="gramEnd"/>
    </w:p>
    <w:p w:rsidR="007424B8" w:rsidRDefault="007424B8" w:rsidP="007424B8">
      <w:pPr>
        <w:jc w:val="both"/>
        <w:rPr>
          <w:color w:val="000000"/>
        </w:rPr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*</w:t>
      </w:r>
      <w:r w:rsidRPr="00A2561F">
        <w:rPr>
          <w:color w:val="000000"/>
        </w:rPr>
        <w:t xml:space="preserve">Kadastro 147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312,13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Ankara Büyükşehir Belediyesi adına, 663,28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kamu adına, 1365,59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ise Şahıslar adına toplamda 2341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yaşadığı, tapuda yaşayan bu miktarın ise dağıtım cetvellerinde Kamulaştırılacak Alan olarak ayrıldığı, yapılacak plan kapsamına yalnızca şahıs melerinin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edildiği, 2341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'lik mülkiyetten %45'lik DOP kesintisinin 614.5155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751.0745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*Kadastro 159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640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şahıslar adına tapuda yaşadığı, tapuda yaşayan bu miktarın ise dağıtım cetvellerinde kamulaştı</w:t>
      </w:r>
      <w:r>
        <w:rPr>
          <w:color w:val="000000"/>
        </w:rPr>
        <w:t>rı</w:t>
      </w:r>
      <w:r w:rsidRPr="00A2561F">
        <w:rPr>
          <w:color w:val="000000"/>
        </w:rPr>
        <w:t>lacak alan olarak ayrıldığı, %45'lik DOP kesintisinin 288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352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*Kadastro 160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4810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Ankara Büyükşehir Belediyesi adına tapuda yaşadığı, dolayısıyla plana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edilmediği,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168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2395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Şahıslar adına tapuda yaşadığı, tapuda yaşayan bu miktarın dağıtım cetvellerinde Plan Harici olarak ayrıldığı, %45'lik DOP kesintisinin </w:t>
      </w:r>
      <w:proofErr w:type="gramStart"/>
      <w:r w:rsidRPr="00A2561F">
        <w:rPr>
          <w:color w:val="000000"/>
        </w:rPr>
        <w:t>1077.75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1317.25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173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1061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Mera vasfında tapuda yaşadığı, dolayısıyla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edilmediği,</w:t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2561F">
        <w:rPr>
          <w:color w:val="000000"/>
        </w:rPr>
        <w:t xml:space="preserve">*Kadastro 175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500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S.S. DSİ Personeli Kooperatifi adına yaşadığı, tapuda yaşayan bu miktarın dağıtım cetvelleri ile tapu kayıtları arasındaki uyumsuzluktan kaynaklandığı, dolayısıyla hesaba katılacağı, %45'lik DOP kesintisinin 225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275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181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4050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S.S. DSİ Personeli Kooperatifi adına yaşadığı, tapuda yaşayan bu miktarın dağıtım cetvellerinde Plan Harici olarak ayrıldığı, %45'lik DOP kesintisinin </w:t>
      </w:r>
      <w:proofErr w:type="gramStart"/>
      <w:r w:rsidRPr="00A2561F">
        <w:rPr>
          <w:color w:val="000000"/>
        </w:rPr>
        <w:t>1822.50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2227.50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2561F">
        <w:rPr>
          <w:color w:val="000000"/>
        </w:rPr>
        <w:t xml:space="preserve">*Kadastro 759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7474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S.S. Yeni Ankara Petrol İşçi Kooperatifi adına yaşadığı, bu miktarın dağıtım cetvellerinde 2389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DOP olarak ay</w:t>
      </w:r>
      <w:r>
        <w:rPr>
          <w:color w:val="000000"/>
        </w:rPr>
        <w:t>rı</w:t>
      </w:r>
      <w:r w:rsidRPr="00A2561F">
        <w:rPr>
          <w:color w:val="000000"/>
        </w:rPr>
        <w:t>ldığı ve tapudan terkin edilmesi gerektiği, geriye kalan 5085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 xml:space="preserve">nin ise Bedelsiz Terk Edilecek Alan olarak ayrıldığı, %45'lik DOP kesintisinin </w:t>
      </w:r>
      <w:proofErr w:type="gramStart"/>
      <w:r w:rsidRPr="00A2561F">
        <w:rPr>
          <w:color w:val="000000"/>
        </w:rPr>
        <w:t>2288.25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2796.75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771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1642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S.S. </w:t>
      </w:r>
      <w:proofErr w:type="spellStart"/>
      <w:r w:rsidRPr="00A2561F">
        <w:rPr>
          <w:color w:val="000000"/>
        </w:rPr>
        <w:t>Hekimköy</w:t>
      </w:r>
      <w:proofErr w:type="spellEnd"/>
      <w:r w:rsidRPr="00A2561F">
        <w:rPr>
          <w:color w:val="000000"/>
        </w:rPr>
        <w:t xml:space="preserve"> Yapı Kooperatifi adına tapuda yaşadığı, tapuda yaşayan bu miktarın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planında plan harici olarak bırakılan 19945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 xml:space="preserve">nin 68690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planında tekrar uygulamaya girmesiyle 68690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planına ait dağıtım cetvellerinde Yol ve Yeşil olarak ay</w:t>
      </w:r>
      <w:r>
        <w:rPr>
          <w:color w:val="000000"/>
        </w:rPr>
        <w:t>rı</w:t>
      </w:r>
      <w:r w:rsidRPr="00A2561F">
        <w:rPr>
          <w:color w:val="000000"/>
        </w:rPr>
        <w:t>ldığı, ay</w:t>
      </w:r>
      <w:r>
        <w:rPr>
          <w:color w:val="000000"/>
        </w:rPr>
        <w:t>rı</w:t>
      </w:r>
      <w:r w:rsidRPr="00A2561F">
        <w:rPr>
          <w:color w:val="000000"/>
        </w:rPr>
        <w:t xml:space="preserve">ca tapu kayıtlarında "Maliye Hazinesince irtifak hakkı tesisi için istimlak edilecektir." şerhinin bulunduğu, %45'lik DOP kesintisinin </w:t>
      </w:r>
      <w:proofErr w:type="gramStart"/>
      <w:r w:rsidRPr="00A2561F">
        <w:rPr>
          <w:color w:val="000000"/>
        </w:rPr>
        <w:t>738.9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903.1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5398C" w:rsidTr="009C7D13">
        <w:trPr>
          <w:trHeight w:val="1008"/>
        </w:trPr>
        <w:tc>
          <w:tcPr>
            <w:tcW w:w="3510" w:type="dxa"/>
          </w:tcPr>
          <w:p w:rsidR="0095398C" w:rsidRDefault="0095398C" w:rsidP="009C7D13">
            <w:pPr>
              <w:ind w:left="708" w:firstLine="708"/>
            </w:pPr>
            <w:r>
              <w:lastRenderedPageBreak/>
              <w:t>T.C.</w:t>
            </w:r>
          </w:p>
          <w:p w:rsidR="0095398C" w:rsidRDefault="0095398C" w:rsidP="009C7D13">
            <w:pPr>
              <w:jc w:val="center"/>
            </w:pPr>
            <w:r>
              <w:t>ANKARA BÜYÜKŞEHİR</w:t>
            </w:r>
          </w:p>
          <w:p w:rsidR="0095398C" w:rsidRDefault="0095398C" w:rsidP="009C7D13">
            <w:pPr>
              <w:jc w:val="center"/>
            </w:pPr>
            <w:r>
              <w:t>BELEDİYE MECLİSİ</w:t>
            </w:r>
          </w:p>
        </w:tc>
      </w:tr>
    </w:tbl>
    <w:p w:rsidR="007424B8" w:rsidRDefault="007424B8" w:rsidP="007424B8">
      <w:pPr>
        <w:jc w:val="both"/>
      </w:pPr>
    </w:p>
    <w:p w:rsidR="007424B8" w:rsidRDefault="007424B8" w:rsidP="007424B8">
      <w:pPr>
        <w:jc w:val="both"/>
      </w:pPr>
    </w:p>
    <w:p w:rsidR="007424B8" w:rsidRDefault="007424B8" w:rsidP="007424B8">
      <w:pPr>
        <w:jc w:val="both"/>
      </w:pPr>
      <w:r>
        <w:t>Karar No:752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7424B8" w:rsidRDefault="007424B8" w:rsidP="007424B8">
      <w:pPr>
        <w:jc w:val="both"/>
        <w:rPr>
          <w:color w:val="000000"/>
        </w:rPr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-3-</w:t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561F">
        <w:rPr>
          <w:color w:val="000000"/>
        </w:rPr>
        <w:t xml:space="preserve">*Kadastro 773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109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yaşadığı, tapu kayıtlarında "64800/1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gereği 109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lik kısım kamulaştırılmıştır." şerhinin bulunduğu, %45'lik DOP kesintisinin 49.05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59.95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Default="007424B8" w:rsidP="007424B8">
      <w:pPr>
        <w:jc w:val="both"/>
        <w:rPr>
          <w:color w:val="000000"/>
        </w:rPr>
      </w:pPr>
    </w:p>
    <w:p w:rsidR="007424B8" w:rsidRDefault="007424B8" w:rsidP="007424B8">
      <w:pPr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*Kadastro 794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 üzerinde başka imar parselleri bulunmaksızın Maliye Hazinesi adına yaşadığı, dolayısıyla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edilmediği,</w:t>
      </w:r>
    </w:p>
    <w:p w:rsidR="007424B8" w:rsidRPr="00A2561F" w:rsidRDefault="007424B8" w:rsidP="007424B8">
      <w:pPr>
        <w:jc w:val="both"/>
        <w:rPr>
          <w:color w:val="000000"/>
        </w:rPr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>Özetle toplam şahıs parsellerinin 15786.559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, söz konusu parsellerden kesilecek %45'lik DOP oranın </w:t>
      </w:r>
      <w:proofErr w:type="gramStart"/>
      <w:r w:rsidRPr="00A2561F">
        <w:rPr>
          <w:color w:val="000000"/>
        </w:rPr>
        <w:t>7103.9655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toplam 8682.6245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7424B8" w:rsidRDefault="007424B8" w:rsidP="007424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424B8" w:rsidRPr="00A2561F" w:rsidRDefault="007424B8" w:rsidP="007424B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>Dava konusu 759 parselin güneyindeki park alanında toplamda 8682.6245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'lik bir alan ayrılarak E:0.05 </w:t>
      </w:r>
      <w:proofErr w:type="spellStart"/>
      <w:proofErr w:type="gramStart"/>
      <w:r w:rsidRPr="00A2561F">
        <w:rPr>
          <w:color w:val="000000"/>
        </w:rPr>
        <w:t>Yençok</w:t>
      </w:r>
      <w:proofErr w:type="spellEnd"/>
      <w:r w:rsidRPr="00A2561F">
        <w:rPr>
          <w:color w:val="000000"/>
        </w:rPr>
        <w:t>:Serbest</w:t>
      </w:r>
      <w:proofErr w:type="gramEnd"/>
      <w:r w:rsidRPr="00A2561F">
        <w:rPr>
          <w:color w:val="000000"/>
        </w:rPr>
        <w:t xml:space="preserve"> yapılaşma koşulları ile "Ticari Rekreasyon" kullanımına dönüştürüldüğü,</w:t>
      </w:r>
    </w:p>
    <w:p w:rsidR="007424B8" w:rsidRDefault="007424B8" w:rsidP="007424B8">
      <w:pPr>
        <w:jc w:val="both"/>
        <w:rPr>
          <w:color w:val="000000"/>
        </w:rPr>
      </w:pPr>
    </w:p>
    <w:p w:rsidR="00D26738" w:rsidRDefault="007424B8" w:rsidP="007424B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Hususları </w:t>
      </w:r>
      <w:r>
        <w:rPr>
          <w:color w:val="000000"/>
        </w:rPr>
        <w:t>tespit edilmiş</w:t>
      </w:r>
      <w:r w:rsidRPr="00A2561F">
        <w:rPr>
          <w:color w:val="000000"/>
        </w:rPr>
        <w:t xml:space="preserve"> olup</w:t>
      </w:r>
      <w:r>
        <w:rPr>
          <w:color w:val="000000"/>
        </w:rPr>
        <w:t>;</w:t>
      </w:r>
      <w:r w:rsidRPr="00A2561F">
        <w:rPr>
          <w:color w:val="000000"/>
        </w:rPr>
        <w:t xml:space="preserve"> </w:t>
      </w:r>
      <w:r>
        <w:rPr>
          <w:color w:val="000000"/>
        </w:rPr>
        <w:t xml:space="preserve">Çankaya İlçesi </w:t>
      </w:r>
      <w:proofErr w:type="spellStart"/>
      <w:r>
        <w:rPr>
          <w:color w:val="000000"/>
        </w:rPr>
        <w:t>Çayyolu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kd</w:t>
      </w:r>
      <w:proofErr w:type="spellEnd"/>
      <w:r>
        <w:rPr>
          <w:color w:val="000000"/>
        </w:rPr>
        <w:t xml:space="preserve">.759 parselde </w:t>
      </w:r>
      <w:r w:rsidRPr="00A2561F">
        <w:rPr>
          <w:color w:val="000000"/>
        </w:rPr>
        <w:t>1/5000 ölçekli Nazım İm</w:t>
      </w:r>
      <w:r>
        <w:rPr>
          <w:color w:val="000000"/>
        </w:rPr>
        <w:t xml:space="preserve">ar Planı değişikliği teklifinin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:2 kat olarak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</w:t>
      </w:r>
      <w:r w:rsidR="00D601E8">
        <w:rPr>
          <w:color w:val="000000"/>
        </w:rPr>
        <w:t>n</w:t>
      </w:r>
      <w:r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</w:t>
      </w:r>
      <w:r w:rsidR="0041258D">
        <w:t>birliği</w:t>
      </w:r>
      <w:r w:rsidR="00AB7D01" w:rsidRPr="00BA4CA6">
        <w:t xml:space="preserve"> ile kabul edildi.</w:t>
      </w:r>
    </w:p>
    <w:p w:rsidR="0041258D" w:rsidRDefault="0041258D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FC397B">
        <w:trPr>
          <w:trHeight w:val="594"/>
          <w:jc w:val="center"/>
        </w:trPr>
        <w:tc>
          <w:tcPr>
            <w:tcW w:w="3147" w:type="dxa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FE16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/>
    <w:p w:rsidR="00386FE5" w:rsidRPr="00C04909" w:rsidRDefault="00386FE5" w:rsidP="00386FE5">
      <w:pPr>
        <w:jc w:val="center"/>
      </w:pPr>
      <w:r w:rsidRPr="00C04909">
        <w:lastRenderedPageBreak/>
        <w:t>T.C.</w:t>
      </w:r>
    </w:p>
    <w:p w:rsidR="00386FE5" w:rsidRPr="00C04909" w:rsidRDefault="00386FE5" w:rsidP="00386FE5">
      <w:pPr>
        <w:jc w:val="center"/>
      </w:pPr>
      <w:r w:rsidRPr="00C04909">
        <w:t>ANKARA BÜYÜKŞEHİR BELEDİYE MECLİSİ</w:t>
      </w:r>
    </w:p>
    <w:p w:rsidR="00386FE5" w:rsidRDefault="00386FE5" w:rsidP="00386FE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86FE5" w:rsidRDefault="00386FE5" w:rsidP="00386FE5">
      <w:pPr>
        <w:jc w:val="center"/>
      </w:pPr>
    </w:p>
    <w:p w:rsidR="00386FE5" w:rsidRPr="00386FE5" w:rsidRDefault="00386FE5" w:rsidP="00386FE5">
      <w:pPr>
        <w:jc w:val="both"/>
      </w:pPr>
      <w:r w:rsidRPr="00C04909">
        <w:t>Rapor No:</w:t>
      </w:r>
      <w:r>
        <w:t xml:space="preserve"> 14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86FE5" w:rsidRPr="00386FE5" w:rsidRDefault="00386FE5" w:rsidP="00386FE5">
      <w:pPr>
        <w:pStyle w:val="Balk7"/>
        <w:jc w:val="center"/>
      </w:pPr>
      <w:r w:rsidRPr="00386FE5">
        <w:rPr>
          <w:bCs/>
        </w:rPr>
        <w:t>BÜYÜKŞEHİR BELEDİYE MECLİSİ BAŞKANLIĞINA</w:t>
      </w:r>
    </w:p>
    <w:p w:rsidR="00386FE5" w:rsidRPr="00386FE5" w:rsidRDefault="00386FE5" w:rsidP="00386FE5">
      <w:pPr>
        <w:pStyle w:val="ListeParagraf"/>
        <w:ind w:left="1134" w:hanging="1134"/>
        <w:jc w:val="center"/>
      </w:pPr>
    </w:p>
    <w:p w:rsidR="00386FE5" w:rsidRDefault="00386FE5" w:rsidP="00386FE5">
      <w:pPr>
        <w:pStyle w:val="ListeParagraf"/>
        <w:ind w:left="1134" w:hanging="1134"/>
      </w:pPr>
    </w:p>
    <w:p w:rsidR="00386FE5" w:rsidRDefault="00386FE5" w:rsidP="00386FE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Çayyolu</w:t>
      </w:r>
      <w:proofErr w:type="spellEnd"/>
      <w:r>
        <w:t xml:space="preserve"> </w:t>
      </w:r>
      <w:proofErr w:type="spellStart"/>
      <w:r>
        <w:t>Kd</w:t>
      </w:r>
      <w:proofErr w:type="spellEnd"/>
      <w:r>
        <w:t xml:space="preserve">.759 parselde 1/5000 ölçekli nazım imar plan değişikliğine ilişkin İmar ve Bayındırlık Komisyonunun 24.03.2020 gün ve 571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386FE5" w:rsidRDefault="00386FE5" w:rsidP="00386FE5">
      <w:pPr>
        <w:pStyle w:val="ListeParagraf"/>
        <w:tabs>
          <w:tab w:val="left" w:pos="0"/>
        </w:tabs>
        <w:contextualSpacing/>
        <w:jc w:val="both"/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A2561F">
        <w:t>Komisyonumuzca yapılan incelemeler neticesinde;</w:t>
      </w:r>
      <w:r w:rsidRPr="00A2561F">
        <w:rPr>
          <w:color w:val="000000"/>
        </w:rPr>
        <w:t xml:space="preserve"> </w:t>
      </w:r>
      <w:proofErr w:type="spellStart"/>
      <w:r w:rsidRPr="00A2561F">
        <w:rPr>
          <w:color w:val="000000"/>
        </w:rPr>
        <w:t>EİDB'nin</w:t>
      </w:r>
      <w:proofErr w:type="spellEnd"/>
      <w:r w:rsidRPr="00A2561F">
        <w:rPr>
          <w:color w:val="000000"/>
        </w:rPr>
        <w:t xml:space="preserve"> E:15147 sayılı yazısı </w:t>
      </w:r>
      <w:proofErr w:type="gramStart"/>
      <w:r w:rsidRPr="00A2561F">
        <w:rPr>
          <w:color w:val="000000"/>
        </w:rPr>
        <w:t>ile;</w:t>
      </w:r>
      <w:proofErr w:type="gramEnd"/>
      <w:r w:rsidRPr="00A2561F">
        <w:rPr>
          <w:color w:val="000000"/>
        </w:rPr>
        <w:t xml:space="preserve"> 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759 parsel maliki S.S.Yeni Ank. Petrol İşçi Kooperatifi tarafından İdaremiz aleyhine açılan kamulaştırmasız el atma davasına istinaden ve söz konusu bölgeye ilişkin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kapsamında benzer muhtelif parsellere ilişkin de böyle bir durumun gerçekleşeceği ihtimaline karşılık Belediyemizin kamu zararına uğramaması amacıyla plan değişikliği yapılması talep edil</w:t>
      </w:r>
      <w:r>
        <w:rPr>
          <w:color w:val="000000"/>
        </w:rPr>
        <w:t>diği,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</w:t>
      </w:r>
      <w:proofErr w:type="spellStart"/>
      <w:r w:rsidRPr="00A2561F">
        <w:rPr>
          <w:color w:val="000000"/>
        </w:rPr>
        <w:t>Yazkı</w:t>
      </w:r>
      <w:r>
        <w:rPr>
          <w:color w:val="000000"/>
        </w:rPr>
        <w:t>rı</w:t>
      </w:r>
      <w:proofErr w:type="spellEnd"/>
      <w:r w:rsidRPr="00A2561F">
        <w:rPr>
          <w:color w:val="000000"/>
        </w:rPr>
        <w:t xml:space="preserve"> mevk</w:t>
      </w:r>
      <w:r>
        <w:rPr>
          <w:color w:val="000000"/>
        </w:rPr>
        <w:t>ii</w:t>
      </w:r>
      <w:r w:rsidRPr="00A2561F">
        <w:rPr>
          <w:color w:val="000000"/>
        </w:rPr>
        <w:t xml:space="preserve"> Devlet Su İşleri ve Türkiye Petrolleri Anonim Ortaklığı Toplu Konut Alanı Yerleşme Sahasına ait 1/1000 ölçekli imar planı imar İdare Heyetinin 13.02.1973 tarih ve 79 sayılı kararı ile İmar ve İskan Bakanlığının 07.05.1973 tarih ve Planlama ve İmar Genel Müdürlüğü'nün H-06-</w:t>
      </w:r>
      <w:proofErr w:type="gramStart"/>
      <w:r w:rsidRPr="00A2561F">
        <w:rPr>
          <w:color w:val="000000"/>
        </w:rPr>
        <w:t>03:060</w:t>
      </w:r>
      <w:proofErr w:type="gramEnd"/>
      <w:r w:rsidRPr="00A2561F">
        <w:rPr>
          <w:color w:val="000000"/>
        </w:rPr>
        <w:t xml:space="preserve"> 133492-2668 sayıları ile onandığı, 1/5000 ölçekli Nazım İmar Planının bulunmadığı, "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759 parselin de içerisinde bulunduğu, DSİ İşçi Yapı Kooperatifi, TPAP </w:t>
      </w:r>
      <w:proofErr w:type="spellStart"/>
      <w:r w:rsidRPr="00A2561F">
        <w:rPr>
          <w:color w:val="000000"/>
        </w:rPr>
        <w:t>Binsesin</w:t>
      </w:r>
      <w:proofErr w:type="spellEnd"/>
      <w:r w:rsidRPr="00A2561F">
        <w:rPr>
          <w:color w:val="000000"/>
        </w:rPr>
        <w:t xml:space="preserve"> İşçi Yapı Kooperatifi, TPAO Yeni Ankara İşçi Yapı Kooperatifi ve bazı şahısların Yenimahalle 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mevkiindeki </w:t>
      </w:r>
      <w:proofErr w:type="spellStart"/>
      <w:r w:rsidRPr="00A2561F">
        <w:rPr>
          <w:color w:val="000000"/>
        </w:rPr>
        <w:t>tp</w:t>
      </w:r>
      <w:proofErr w:type="spellEnd"/>
      <w:r w:rsidRPr="00A2561F">
        <w:rPr>
          <w:color w:val="000000"/>
        </w:rPr>
        <w:t xml:space="preserve">. </w:t>
      </w:r>
      <w:proofErr w:type="gramStart"/>
      <w:r w:rsidRPr="00A2561F">
        <w:rPr>
          <w:color w:val="000000"/>
        </w:rPr>
        <w:t>140, 141, 147, 148, 149, 151, 152, 153, 154, 155, 156, 157, 158, 159, 160, 161, 162, 165, 166, 167, 168, 173, 174, 175, 176, 177, 178, 179, 180, 181,759, 771,</w:t>
      </w:r>
      <w:r>
        <w:rPr>
          <w:color w:val="000000"/>
        </w:rPr>
        <w:t xml:space="preserve"> </w:t>
      </w:r>
      <w:r w:rsidRPr="00A2561F">
        <w:rPr>
          <w:color w:val="000000"/>
        </w:rPr>
        <w:t>773,</w:t>
      </w:r>
      <w:r>
        <w:rPr>
          <w:color w:val="000000"/>
        </w:rPr>
        <w:t xml:space="preserve"> </w:t>
      </w:r>
      <w:r w:rsidRPr="00A2561F">
        <w:rPr>
          <w:color w:val="000000"/>
        </w:rPr>
        <w:t>774,</w:t>
      </w:r>
      <w:r>
        <w:rPr>
          <w:color w:val="000000"/>
        </w:rPr>
        <w:t xml:space="preserve"> </w:t>
      </w:r>
      <w:r w:rsidRPr="00A2561F">
        <w:rPr>
          <w:color w:val="000000"/>
        </w:rPr>
        <w:t>775 ve 794 sayılı parsellerindeki mevzi imar planı teklifinin Ankara İmar İdare Heyetinin 13.02.1973 tarih ve 79 sayılı kara</w:t>
      </w:r>
      <w:r>
        <w:rPr>
          <w:color w:val="000000"/>
        </w:rPr>
        <w:t>rı</w:t>
      </w:r>
      <w:r w:rsidRPr="00A2561F">
        <w:rPr>
          <w:color w:val="000000"/>
        </w:rPr>
        <w:t xml:space="preserve"> ile kabul edilerek onaylandığı, onanlı plana göre ilgililerince hazırlanan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planının ise Ankara İmar İdare Heyetinin 24.09.1976 tarih ve 599 sayılı kararı ile kabul edilerek onaylandığı..."</w:t>
      </w:r>
      <w:proofErr w:type="gramEnd"/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kapsamında, yukarıda açıkça yazılan tüm parsellerden, alınan bedelsiz terklerin bir kısmının tapudan terkin edildiği, bir kısmının ise yaşadığı,</w:t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Bahse konu bedelsiz terklerin ilin kıymetli bir bölgesi olan </w:t>
      </w:r>
      <w:proofErr w:type="spellStart"/>
      <w:r w:rsidRPr="00A2561F">
        <w:rPr>
          <w:color w:val="000000"/>
        </w:rPr>
        <w:t>Çayyolu</w:t>
      </w:r>
      <w:proofErr w:type="spellEnd"/>
      <w:r w:rsidRPr="00A2561F">
        <w:rPr>
          <w:color w:val="000000"/>
        </w:rPr>
        <w:t xml:space="preserve"> (</w:t>
      </w:r>
      <w:proofErr w:type="spellStart"/>
      <w:r w:rsidRPr="00A2561F">
        <w:rPr>
          <w:color w:val="000000"/>
        </w:rPr>
        <w:t>Beysukent</w:t>
      </w:r>
      <w:proofErr w:type="spellEnd"/>
      <w:r w:rsidRPr="00A2561F">
        <w:rPr>
          <w:color w:val="000000"/>
        </w:rPr>
        <w:t>) Mahallesinde bulunduğu, işbu bedelsiz terklere ilişkin gerekli görülür ise plan tadilatı ve diğer işlemlerin kurumumuzun kamu zararına uğramaması açısından yapılmasının EİDB tarafından talep edildiği,</w:t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Davacı S.S.Yeni Ank. Petrol İşçi Yapı </w:t>
      </w:r>
      <w:proofErr w:type="spellStart"/>
      <w:r w:rsidRPr="00A2561F">
        <w:rPr>
          <w:color w:val="000000"/>
        </w:rPr>
        <w:t>Koop</w:t>
      </w:r>
      <w:proofErr w:type="spellEnd"/>
      <w:r w:rsidRPr="00A2561F">
        <w:rPr>
          <w:color w:val="000000"/>
        </w:rPr>
        <w:t xml:space="preserve">. Tarafından İdaremiz aleyhine Ank. 21.Asliye Hukuk Mah. 2018/387E. </w:t>
      </w:r>
      <w:proofErr w:type="gramStart"/>
      <w:r w:rsidRPr="00A2561F">
        <w:rPr>
          <w:color w:val="000000"/>
        </w:rPr>
        <w:t>sayılı</w:t>
      </w:r>
      <w:proofErr w:type="gramEnd"/>
      <w:r w:rsidRPr="00A2561F">
        <w:rPr>
          <w:color w:val="000000"/>
        </w:rPr>
        <w:t xml:space="preserve"> dosyası ile açılan davada verilen gerekçeli karar ile aleyhimize karar verilmiş olup Belediyemizce itiraz yoluna gidildiği ancak hukuki sürecin henüz sonuçlanmadığı, dava konusu 759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kadastro parselinin, Ankara İmar İdare Heyetinin 24.09.1973 tarih ve 599 sayılı kararı ile onaylanan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kapsamında uygulamaya alındığı, 14525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yüzölçümlü taşınmazın 2389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'sinin DOP olarak kesildiği, 5085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'sinin bedelsiz terk edilecek alan olarak ayrıldığı</w:t>
      </w:r>
      <w:r>
        <w:rPr>
          <w:color w:val="000000"/>
        </w:rPr>
        <w:t>,</w:t>
      </w:r>
      <w:r w:rsidRPr="00A2561F">
        <w:rPr>
          <w:color w:val="000000"/>
        </w:rPr>
        <w:t xml:space="preserve"> 7051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'sinin ise yeni imar parsellerine tahsis edildiği, ancak söz konusu taşınmazın DOP olarak ayrılan 2389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ve bedelsiz terk edilecek alan olarak ayrılan 5085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'lik alanlar toplamı (2389+5085)= 7474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'nin tapuda halen yaşadığı, 13.07.2018 tarih ve E.68304 ve 16.01.2019 tarih ve 4238 sayılı yazılarımız ile DOP olarak ayrılan 2389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'nin tapudan terkin edilmesi Çankaya Tapu Müdürlüğünden istendiği ancak şimdiye kadar ilgili terkin işleminin yapılmadığı, dolaysıyla 5085m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'si üzerinden işlem yapılacağı,</w:t>
      </w:r>
    </w:p>
    <w:p w:rsidR="00386FE5" w:rsidRDefault="00386FE5" w:rsidP="00386FE5">
      <w:pPr>
        <w:jc w:val="center"/>
      </w:pPr>
    </w:p>
    <w:p w:rsidR="00386FE5" w:rsidRDefault="00386FE5" w:rsidP="00386FE5">
      <w:pPr>
        <w:jc w:val="center"/>
      </w:pPr>
    </w:p>
    <w:p w:rsidR="00386FE5" w:rsidRPr="00C04909" w:rsidRDefault="00386FE5" w:rsidP="00386FE5">
      <w:pPr>
        <w:jc w:val="center"/>
      </w:pPr>
      <w:r w:rsidRPr="00C04909">
        <w:lastRenderedPageBreak/>
        <w:t>T.C.</w:t>
      </w:r>
    </w:p>
    <w:p w:rsidR="00386FE5" w:rsidRPr="00C04909" w:rsidRDefault="00386FE5" w:rsidP="00386FE5">
      <w:pPr>
        <w:jc w:val="center"/>
      </w:pPr>
      <w:r w:rsidRPr="00C04909">
        <w:t>ANKARA BÜYÜKŞEHİR BELEDİYE MECLİSİ</w:t>
      </w:r>
    </w:p>
    <w:p w:rsidR="00386FE5" w:rsidRDefault="00386FE5" w:rsidP="00386FE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86FE5" w:rsidRDefault="00386FE5" w:rsidP="00386FE5">
      <w:pPr>
        <w:jc w:val="center"/>
      </w:pPr>
    </w:p>
    <w:p w:rsidR="00386FE5" w:rsidRPr="00C04909" w:rsidRDefault="00386FE5" w:rsidP="00386FE5">
      <w:pPr>
        <w:jc w:val="both"/>
      </w:pPr>
      <w:r w:rsidRPr="00C04909">
        <w:t>Rapor No:</w:t>
      </w:r>
      <w:r>
        <w:t xml:space="preserve"> 14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86FE5" w:rsidRDefault="00386FE5" w:rsidP="00386FE5">
      <w:pPr>
        <w:jc w:val="both"/>
        <w:rPr>
          <w:color w:val="000000"/>
        </w:rPr>
      </w:pPr>
    </w:p>
    <w:p w:rsidR="00386FE5" w:rsidRDefault="00386FE5" w:rsidP="00386FE5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386FE5" w:rsidRDefault="00386FE5" w:rsidP="00386FE5">
      <w:pPr>
        <w:jc w:val="center"/>
        <w:rPr>
          <w:color w:val="000000"/>
        </w:rPr>
      </w:pPr>
    </w:p>
    <w:p w:rsidR="00386FE5" w:rsidRDefault="00386FE5" w:rsidP="00386FE5">
      <w:pPr>
        <w:jc w:val="both"/>
        <w:rPr>
          <w:color w:val="000000"/>
        </w:rPr>
      </w:pPr>
    </w:p>
    <w:p w:rsidR="00386FE5" w:rsidRDefault="00386FE5" w:rsidP="00386FE5">
      <w:pPr>
        <w:ind w:firstLine="708"/>
        <w:jc w:val="both"/>
        <w:rPr>
          <w:color w:val="000000"/>
        </w:rPr>
      </w:pPr>
      <w:proofErr w:type="gramStart"/>
      <w:r w:rsidRPr="00A2561F">
        <w:rPr>
          <w:color w:val="000000"/>
        </w:rPr>
        <w:t xml:space="preserve">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ile uygulamaya alınan 140, 141,</w:t>
      </w:r>
      <w:r>
        <w:rPr>
          <w:color w:val="000000"/>
        </w:rPr>
        <w:t xml:space="preserve"> </w:t>
      </w:r>
      <w:r w:rsidRPr="00A2561F">
        <w:rPr>
          <w:color w:val="000000"/>
        </w:rPr>
        <w:t>147,</w:t>
      </w:r>
      <w:r>
        <w:rPr>
          <w:color w:val="000000"/>
        </w:rPr>
        <w:t xml:space="preserve"> </w:t>
      </w:r>
      <w:r w:rsidRPr="00A2561F">
        <w:rPr>
          <w:color w:val="000000"/>
        </w:rPr>
        <w:t>148, 149,</w:t>
      </w:r>
      <w:r>
        <w:rPr>
          <w:color w:val="000000"/>
        </w:rPr>
        <w:t xml:space="preserve"> </w:t>
      </w:r>
      <w:r w:rsidRPr="00A2561F">
        <w:rPr>
          <w:color w:val="000000"/>
        </w:rPr>
        <w:t>151,</w:t>
      </w:r>
      <w:r>
        <w:rPr>
          <w:color w:val="000000"/>
        </w:rPr>
        <w:t xml:space="preserve"> </w:t>
      </w:r>
      <w:r w:rsidRPr="00A2561F">
        <w:rPr>
          <w:color w:val="000000"/>
        </w:rPr>
        <w:t xml:space="preserve">152, 153, 154, 155, 156, 157, 158, 159, 160, 161, 162, 165, 166, 167, 168, 173, 174, 175, 176, 177, 178, 179, 180, 181, 759, 771, 773, 774, 775 ve 794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kadastro parsellerinden bir </w:t>
      </w:r>
      <w:r w:rsidRPr="0022641B">
        <w:rPr>
          <w:color w:val="000000"/>
        </w:rPr>
        <w:t>kısmının yaşamadığı, yaşayan parsellerin mülkiyet durumlarının aşağıdaki şekilde olduğu;</w:t>
      </w:r>
      <w:proofErr w:type="gramEnd"/>
    </w:p>
    <w:p w:rsidR="00386FE5" w:rsidRDefault="00386FE5" w:rsidP="00386FE5">
      <w:pPr>
        <w:jc w:val="both"/>
        <w:rPr>
          <w:color w:val="000000"/>
        </w:rPr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*</w:t>
      </w:r>
      <w:r w:rsidRPr="00A2561F">
        <w:rPr>
          <w:color w:val="000000"/>
        </w:rPr>
        <w:t xml:space="preserve">Kadastro 147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312,13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Ankara Büyükşehir Belediyesi adına, 663,28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kamu adına, 1365,59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ise Şahıslar adına toplamda 2341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yaşadığı, tapuda yaşayan bu miktarın ise dağıtım cetvellerinde Kamulaştırılacak Alan olarak ayrıldığı, yapılacak plan kapsamına yalnızca şahıs melerinin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edildiği, 2341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'lik mülkiyetten %45'lik DOP kesintisinin 614.5155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751.0745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*Kadastro 159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640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şahıslar adına tapuda yaşadığı, tapuda yaşayan bu miktarın ise dağıtım cetvellerinde kamulaştı</w:t>
      </w:r>
      <w:r>
        <w:rPr>
          <w:color w:val="000000"/>
        </w:rPr>
        <w:t>rı</w:t>
      </w:r>
      <w:r w:rsidRPr="00A2561F">
        <w:rPr>
          <w:color w:val="000000"/>
        </w:rPr>
        <w:t>lacak alan olarak ayrıldığı, %45'lik DOP kesintisinin 288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352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160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4810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Ankara Büyükşehir Belediyesi adına tapuda yaşadığı, dolayısıyla plana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edilmediği,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168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2395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Şahıslar adına tapuda yaşadığı, tapuda yaşayan bu miktarın dağıtım cetvellerinde Plan Harici olarak ayrıldığı, %45'lik DOP kesintisinin </w:t>
      </w:r>
      <w:proofErr w:type="gramStart"/>
      <w:r w:rsidRPr="00A2561F">
        <w:rPr>
          <w:color w:val="000000"/>
        </w:rPr>
        <w:t>1077.75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1317.25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173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1061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Mera vasfında tapuda yaşadığı, dolayısıyla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edilmediği,</w:t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2561F">
        <w:rPr>
          <w:color w:val="000000"/>
        </w:rPr>
        <w:t xml:space="preserve">*Kadastro 175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500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S.S. DSİ Personeli Kooperatifi adına yaşadığı, tapuda yaşayan bu miktarın dağıtım cetvelleri ile tapu kayıtları arasındaki uyumsuzluktan kaynaklandığı, dolayısıyla hesaba katılacağı, %45'lik DOP kesintisinin 225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275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181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4050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S.S. DSİ Personeli Kooperatifi adına yaşadığı, tapuda yaşayan bu miktarın dağıtım cetvellerinde Plan Harici olarak ayrıldığı, %45'lik DOP kesintisinin </w:t>
      </w:r>
      <w:proofErr w:type="gramStart"/>
      <w:r w:rsidRPr="00A2561F">
        <w:rPr>
          <w:color w:val="000000"/>
        </w:rPr>
        <w:t>1822.50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2227.50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2561F">
        <w:rPr>
          <w:color w:val="000000"/>
        </w:rPr>
        <w:t xml:space="preserve">*Kadastro 759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7474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S.S. Yeni Ankara Petrol İşçi Kooperatifi adına yaşadığı, bu miktarın dağıtım cetvellerinde 2389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sinin DOP olarak ay</w:t>
      </w:r>
      <w:r>
        <w:rPr>
          <w:color w:val="000000"/>
        </w:rPr>
        <w:t>rı</w:t>
      </w:r>
      <w:r w:rsidRPr="00A2561F">
        <w:rPr>
          <w:color w:val="000000"/>
        </w:rPr>
        <w:t>ldığı ve tapudan terkin edilmesi gerektiği, geriye kalan 5085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 xml:space="preserve">nin ise Bedelsiz Terk Edilecek Alan olarak ayrıldığı, %45'lik DOP kesintisinin </w:t>
      </w:r>
      <w:proofErr w:type="gramStart"/>
      <w:r w:rsidRPr="00A2561F">
        <w:rPr>
          <w:color w:val="000000"/>
        </w:rPr>
        <w:t>2288.25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2796.75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*Kadastro 771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1642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S.S. </w:t>
      </w:r>
      <w:proofErr w:type="spellStart"/>
      <w:r w:rsidRPr="00A2561F">
        <w:rPr>
          <w:color w:val="000000"/>
        </w:rPr>
        <w:t>Hekimköy</w:t>
      </w:r>
      <w:proofErr w:type="spellEnd"/>
      <w:r w:rsidRPr="00A2561F">
        <w:rPr>
          <w:color w:val="000000"/>
        </w:rPr>
        <w:t xml:space="preserve"> Yapı Kooperatifi adına tapuda yaşadığı, tapuda yaşayan bu miktarın 64800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planında plan harici olarak bırakılan 19945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 xml:space="preserve">nin 68690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planında tekrar uygulamaya girmesiyle 68690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planına ait dağıtım cetvellerinde Yol ve Yeşil olarak ay</w:t>
      </w:r>
      <w:r>
        <w:rPr>
          <w:color w:val="000000"/>
        </w:rPr>
        <w:t>rı</w:t>
      </w:r>
      <w:r w:rsidRPr="00A2561F">
        <w:rPr>
          <w:color w:val="000000"/>
        </w:rPr>
        <w:t>ldığı, ay</w:t>
      </w:r>
      <w:r>
        <w:rPr>
          <w:color w:val="000000"/>
        </w:rPr>
        <w:t>rı</w:t>
      </w:r>
      <w:r w:rsidRPr="00A2561F">
        <w:rPr>
          <w:color w:val="000000"/>
        </w:rPr>
        <w:t>ca tapu kayıtlarında "Maliye Hazinesince irtifak hakkı tesisi için istimlak edilecektir." şerhinin bulunduğu, %45'lik DOP kesintisinin 738.9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903.1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Default="00386FE5" w:rsidP="00386FE5">
      <w:pPr>
        <w:jc w:val="center"/>
      </w:pPr>
    </w:p>
    <w:p w:rsidR="00386FE5" w:rsidRDefault="00386FE5" w:rsidP="00386FE5">
      <w:pPr>
        <w:jc w:val="center"/>
      </w:pPr>
    </w:p>
    <w:p w:rsidR="00386FE5" w:rsidRDefault="00386FE5" w:rsidP="00386FE5">
      <w:pPr>
        <w:jc w:val="center"/>
      </w:pPr>
    </w:p>
    <w:p w:rsidR="00386FE5" w:rsidRPr="00C04909" w:rsidRDefault="00386FE5" w:rsidP="00386FE5">
      <w:pPr>
        <w:jc w:val="center"/>
      </w:pPr>
      <w:r w:rsidRPr="00C04909">
        <w:lastRenderedPageBreak/>
        <w:t>T.C.</w:t>
      </w:r>
    </w:p>
    <w:p w:rsidR="00386FE5" w:rsidRPr="00C04909" w:rsidRDefault="00386FE5" w:rsidP="00386FE5">
      <w:pPr>
        <w:jc w:val="center"/>
      </w:pPr>
      <w:r w:rsidRPr="00C04909">
        <w:t>ANKARA BÜYÜKŞEHİR BELEDİYE MECLİSİ</w:t>
      </w:r>
    </w:p>
    <w:p w:rsidR="00386FE5" w:rsidRDefault="00386FE5" w:rsidP="00386FE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86FE5" w:rsidRDefault="00386FE5" w:rsidP="00386FE5">
      <w:pPr>
        <w:jc w:val="center"/>
      </w:pPr>
    </w:p>
    <w:p w:rsidR="00386FE5" w:rsidRDefault="00386FE5" w:rsidP="00386FE5">
      <w:pPr>
        <w:jc w:val="center"/>
      </w:pPr>
    </w:p>
    <w:p w:rsidR="00386FE5" w:rsidRPr="00C04909" w:rsidRDefault="00386FE5" w:rsidP="00386FE5">
      <w:pPr>
        <w:jc w:val="both"/>
      </w:pPr>
      <w:r w:rsidRPr="00C04909">
        <w:t>Rapor No:</w:t>
      </w:r>
      <w:r>
        <w:t xml:space="preserve"> 14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86FE5" w:rsidRDefault="00386FE5" w:rsidP="00386FE5">
      <w:pPr>
        <w:jc w:val="both"/>
        <w:rPr>
          <w:color w:val="000000"/>
        </w:rPr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-3-</w:t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561F">
        <w:rPr>
          <w:color w:val="000000"/>
        </w:rPr>
        <w:t xml:space="preserve">*Kadastro 773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parselin, 109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olarak tapuda yaşadığı, tapu kayıtlarında "64800/1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parselasyon planı gereği 109 m</w:t>
      </w:r>
      <w:r w:rsidRPr="00A2561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2561F">
        <w:rPr>
          <w:color w:val="000000"/>
        </w:rPr>
        <w:t>lik kısım kamulaştırılmıştır." şerhinin bulunduğu, %45'lik DOP kesintisinin 49.05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59.95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Default="00386FE5" w:rsidP="00386FE5">
      <w:pPr>
        <w:jc w:val="both"/>
        <w:rPr>
          <w:color w:val="000000"/>
        </w:rPr>
      </w:pPr>
    </w:p>
    <w:p w:rsidR="00386FE5" w:rsidRDefault="00386FE5" w:rsidP="00386FE5">
      <w:pPr>
        <w:jc w:val="both"/>
        <w:rPr>
          <w:color w:val="000000"/>
        </w:rPr>
      </w:pPr>
      <w:r>
        <w:rPr>
          <w:color w:val="000000"/>
        </w:rPr>
        <w:tab/>
      </w:r>
      <w:r w:rsidRPr="00A2561F">
        <w:rPr>
          <w:color w:val="000000"/>
        </w:rPr>
        <w:t xml:space="preserve">*Kadastro 794 </w:t>
      </w:r>
      <w:proofErr w:type="spellStart"/>
      <w:r w:rsidRPr="00A2561F">
        <w:rPr>
          <w:color w:val="000000"/>
        </w:rPr>
        <w:t>nolu</w:t>
      </w:r>
      <w:proofErr w:type="spellEnd"/>
      <w:r w:rsidRPr="00A2561F">
        <w:rPr>
          <w:color w:val="000000"/>
        </w:rPr>
        <w:t xml:space="preserve"> parselin üzerinde başka imar parselleri bulunmaksızın Maliye Hazinesi adına yaşadığı, dolayısıyla </w:t>
      </w:r>
      <w:proofErr w:type="gramStart"/>
      <w:r w:rsidRPr="00A2561F">
        <w:rPr>
          <w:color w:val="000000"/>
        </w:rPr>
        <w:t>dahil</w:t>
      </w:r>
      <w:proofErr w:type="gramEnd"/>
      <w:r w:rsidRPr="00A2561F">
        <w:rPr>
          <w:color w:val="000000"/>
        </w:rPr>
        <w:t xml:space="preserve"> edilmediği,</w:t>
      </w:r>
    </w:p>
    <w:p w:rsidR="00386FE5" w:rsidRPr="00A2561F" w:rsidRDefault="00386FE5" w:rsidP="00386FE5">
      <w:pPr>
        <w:jc w:val="both"/>
        <w:rPr>
          <w:color w:val="000000"/>
        </w:rPr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>Özetle toplam şahıs parsellerinin 15786.559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, söz konusu parsellerden kesilecek %45'lik DOP oranın </w:t>
      </w:r>
      <w:proofErr w:type="gramStart"/>
      <w:r w:rsidRPr="00A2561F">
        <w:rPr>
          <w:color w:val="000000"/>
        </w:rPr>
        <w:t>7103.9655</w:t>
      </w:r>
      <w:proofErr w:type="gramEnd"/>
      <w:r w:rsidRPr="00A2561F">
        <w:rPr>
          <w:color w:val="000000"/>
        </w:rPr>
        <w:t xml:space="preserve">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>, kalanın ise toplam 8682.6245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 olduğu,</w:t>
      </w:r>
    </w:p>
    <w:p w:rsidR="00386FE5" w:rsidRDefault="00386FE5" w:rsidP="00386F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6FE5" w:rsidRPr="00A2561F" w:rsidRDefault="00386FE5" w:rsidP="00386FE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2561F">
        <w:rPr>
          <w:color w:val="000000"/>
        </w:rPr>
        <w:t>Dava konusu 759 parselin güneyindeki park alanında toplamda 8682.6245 m</w:t>
      </w:r>
      <w:r w:rsidRPr="00A2561F">
        <w:rPr>
          <w:color w:val="000000"/>
          <w:vertAlign w:val="superscript"/>
        </w:rPr>
        <w:t>2</w:t>
      </w:r>
      <w:r w:rsidRPr="00A2561F">
        <w:rPr>
          <w:color w:val="000000"/>
        </w:rPr>
        <w:t xml:space="preserve">'lik bir alan ayrılarak E:0.05 </w:t>
      </w:r>
      <w:proofErr w:type="spellStart"/>
      <w:proofErr w:type="gramStart"/>
      <w:r w:rsidRPr="00A2561F">
        <w:rPr>
          <w:color w:val="000000"/>
        </w:rPr>
        <w:t>Yençok</w:t>
      </w:r>
      <w:proofErr w:type="spellEnd"/>
      <w:r w:rsidRPr="00A2561F">
        <w:rPr>
          <w:color w:val="000000"/>
        </w:rPr>
        <w:t>:Serbest</w:t>
      </w:r>
      <w:proofErr w:type="gramEnd"/>
      <w:r w:rsidRPr="00A2561F">
        <w:rPr>
          <w:color w:val="000000"/>
        </w:rPr>
        <w:t xml:space="preserve"> yapılaşma koşulları ile "Ticari Rekreasyon" kullanımına dönüştürüldüğü,</w:t>
      </w:r>
    </w:p>
    <w:p w:rsidR="00386FE5" w:rsidRDefault="00386FE5" w:rsidP="00386FE5">
      <w:pPr>
        <w:jc w:val="both"/>
        <w:rPr>
          <w:color w:val="000000"/>
        </w:rPr>
      </w:pPr>
    </w:p>
    <w:p w:rsidR="00386FE5" w:rsidRDefault="00386FE5" w:rsidP="00386FE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A2561F">
        <w:rPr>
          <w:color w:val="000000"/>
        </w:rPr>
        <w:t xml:space="preserve">Hususları </w:t>
      </w:r>
      <w:r>
        <w:rPr>
          <w:color w:val="000000"/>
        </w:rPr>
        <w:t>tespit edilmiş</w:t>
      </w:r>
      <w:r w:rsidRPr="00A2561F">
        <w:rPr>
          <w:color w:val="000000"/>
        </w:rPr>
        <w:t xml:space="preserve"> olup</w:t>
      </w:r>
      <w:r>
        <w:rPr>
          <w:color w:val="000000"/>
        </w:rPr>
        <w:t>;</w:t>
      </w:r>
      <w:r w:rsidRPr="00A2561F">
        <w:rPr>
          <w:color w:val="000000"/>
        </w:rPr>
        <w:t xml:space="preserve"> </w:t>
      </w:r>
      <w:r>
        <w:rPr>
          <w:color w:val="000000"/>
        </w:rPr>
        <w:t xml:space="preserve">Çankaya İlçesi </w:t>
      </w:r>
      <w:proofErr w:type="spellStart"/>
      <w:r>
        <w:rPr>
          <w:color w:val="000000"/>
        </w:rPr>
        <w:t>Çayyolu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kd</w:t>
      </w:r>
      <w:proofErr w:type="spellEnd"/>
      <w:r>
        <w:rPr>
          <w:color w:val="000000"/>
        </w:rPr>
        <w:t xml:space="preserve">.759 parselde </w:t>
      </w:r>
      <w:r w:rsidRPr="00A2561F">
        <w:rPr>
          <w:color w:val="000000"/>
        </w:rPr>
        <w:t>1/5000 ölçekli Nazım İm</w:t>
      </w:r>
      <w:r>
        <w:rPr>
          <w:color w:val="000000"/>
        </w:rPr>
        <w:t xml:space="preserve">ar Planı değişikliği teklifinin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:2 kat olarak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oybirliğiyle uygun görülmüştür.</w:t>
      </w:r>
      <w:r>
        <w:tab/>
      </w:r>
    </w:p>
    <w:p w:rsidR="00386FE5" w:rsidRDefault="00386FE5" w:rsidP="00386F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386FE5" w:rsidRDefault="00386FE5" w:rsidP="00386F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86FE5" w:rsidRDefault="00386FE5" w:rsidP="00386FE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86FE5" w:rsidRDefault="00386FE5" w:rsidP="00386FE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86FE5" w:rsidRDefault="00386FE5" w:rsidP="00386FE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86FE5" w:rsidRDefault="00386FE5" w:rsidP="00386FE5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386FE5" w:rsidRDefault="00386FE5" w:rsidP="00386FE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86FE5" w:rsidRDefault="00386FE5" w:rsidP="00386FE5">
      <w:pPr>
        <w:jc w:val="both"/>
      </w:pPr>
    </w:p>
    <w:p w:rsidR="00386FE5" w:rsidRDefault="00386FE5" w:rsidP="00386FE5">
      <w:pPr>
        <w:jc w:val="both"/>
      </w:pPr>
    </w:p>
    <w:p w:rsidR="00386FE5" w:rsidRDefault="00386FE5" w:rsidP="00386FE5">
      <w:pPr>
        <w:jc w:val="both"/>
      </w:pPr>
    </w:p>
    <w:p w:rsidR="00386FE5" w:rsidRDefault="00386FE5" w:rsidP="00386FE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86FE5" w:rsidRDefault="00386FE5" w:rsidP="00386FE5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386FE5" w:rsidRDefault="00386FE5" w:rsidP="00386FE5">
      <w:pPr>
        <w:jc w:val="both"/>
      </w:pPr>
    </w:p>
    <w:p w:rsidR="00386FE5" w:rsidRDefault="00386FE5" w:rsidP="00386FE5">
      <w:pPr>
        <w:jc w:val="both"/>
      </w:pPr>
    </w:p>
    <w:p w:rsidR="00386FE5" w:rsidRDefault="00386FE5" w:rsidP="00386FE5">
      <w:pPr>
        <w:jc w:val="both"/>
      </w:pPr>
    </w:p>
    <w:p w:rsidR="00386FE5" w:rsidRDefault="00386FE5" w:rsidP="00386FE5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386FE5" w:rsidRDefault="00386FE5" w:rsidP="00386FE5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86FE5" w:rsidRDefault="00386FE5" w:rsidP="00386FE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386FE5" w:rsidRDefault="00386FE5" w:rsidP="00386FE5">
      <w:pPr>
        <w:jc w:val="both"/>
      </w:pPr>
    </w:p>
    <w:p w:rsidR="00386FE5" w:rsidRDefault="00386FE5" w:rsidP="00386FE5">
      <w:pPr>
        <w:pStyle w:val="GvdeMetniGirintisi2"/>
        <w:ind w:firstLine="0"/>
      </w:pPr>
    </w:p>
    <w:p w:rsidR="00386FE5" w:rsidRDefault="00386FE5" w:rsidP="00386FE5">
      <w:pPr>
        <w:pStyle w:val="GvdeMetniGirintisi2"/>
        <w:ind w:firstLine="0"/>
      </w:pPr>
    </w:p>
    <w:sectPr w:rsidR="00386FE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F7A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6AD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A8E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6FE5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58D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4C6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0B0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4B8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398C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0CAC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58AD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6738"/>
    <w:rsid w:val="00D270FC"/>
    <w:rsid w:val="00D31BB4"/>
    <w:rsid w:val="00D32F2C"/>
    <w:rsid w:val="00D34212"/>
    <w:rsid w:val="00D35130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4108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397B"/>
    <w:rsid w:val="00FC6D43"/>
    <w:rsid w:val="00FC71B2"/>
    <w:rsid w:val="00FD33CA"/>
    <w:rsid w:val="00FD3536"/>
    <w:rsid w:val="00FD53CD"/>
    <w:rsid w:val="00FE16A5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2088</Words>
  <Characters>13822</Characters>
  <Application>Microsoft Office Word</Application>
  <DocSecurity>0</DocSecurity>
  <Lines>115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2020-08-12T11:40:00Z</cp:lastPrinted>
  <dcterms:created xsi:type="dcterms:W3CDTF">2020-08-12T11:47:00Z</dcterms:created>
  <dcterms:modified xsi:type="dcterms:W3CDTF">2020-08-19T09:45:00Z</dcterms:modified>
</cp:coreProperties>
</file>