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401E09" w:rsidP="00B77A96">
      <w:pPr>
        <w:jc w:val="both"/>
      </w:pPr>
      <w:r>
        <w:t xml:space="preserve"> </w:t>
      </w:r>
      <w:r w:rsidR="0094450D">
        <w:tab/>
      </w:r>
      <w:r w:rsidR="002856BD">
        <w:t xml:space="preserve">           </w:t>
      </w:r>
      <w:r w:rsidR="006F5829">
        <w:t xml:space="preserve">   </w:t>
      </w:r>
    </w:p>
    <w:p w:rsidR="00F45719" w:rsidRDefault="00634AD8" w:rsidP="00B77A96">
      <w:pPr>
        <w:jc w:val="both"/>
      </w:pPr>
      <w:r>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003874" w:rsidP="00003874">
            <w:pPr>
              <w:ind w:left="708" w:firstLine="708"/>
            </w:pPr>
            <w:r>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E769B9">
        <w:t>1154</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E769B9">
        <w:t xml:space="preserve">   11</w:t>
      </w:r>
      <w:r>
        <w:t>.</w:t>
      </w:r>
      <w:r w:rsidR="000A4D3A">
        <w:t>0</w:t>
      </w:r>
      <w:r w:rsidR="00F94A4D">
        <w:t>9</w:t>
      </w:r>
      <w:r>
        <w:t>.20</w:t>
      </w:r>
      <w:r w:rsidR="00AD6F63">
        <w:t>20</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 xml:space="preserve">Büyükşehir Belediye Meclisinin </w:t>
      </w:r>
      <w:r w:rsidR="00E769B9">
        <w:t>11</w:t>
      </w:r>
      <w:r w:rsidR="006C22FC">
        <w:t>.0</w:t>
      </w:r>
      <w:r w:rsidR="00F94A4D">
        <w:t>9</w:t>
      </w:r>
      <w:r w:rsidR="003C7E52">
        <w:t>.2020</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gündemin 1’inci sırasında yer alan “</w:t>
      </w:r>
      <w:r w:rsidR="00E769B9">
        <w:t>10</w:t>
      </w:r>
      <w:r w:rsidR="00704BFA">
        <w:t>.0</w:t>
      </w:r>
      <w:r w:rsidR="00F94A4D">
        <w:t>9</w:t>
      </w:r>
      <w:r w:rsidR="00704BFA">
        <w:t>.2020 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F94A4D"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F94A4D">
              <w:rPr>
                <w:color w:val="000000"/>
              </w:rPr>
              <w:t xml:space="preserve"> 1. </w:t>
            </w:r>
            <w:r w:rsidR="00F056A8">
              <w:rPr>
                <w:color w:val="000000"/>
              </w:rPr>
              <w:t>Başkan</w:t>
            </w:r>
            <w:r w:rsidR="00F94A4D">
              <w:rPr>
                <w:color w:val="000000"/>
              </w:rPr>
              <w:t xml:space="preserve"> V.</w:t>
            </w:r>
          </w:p>
        </w:tc>
        <w:tc>
          <w:tcPr>
            <w:tcW w:w="3147" w:type="dxa"/>
            <w:vAlign w:val="center"/>
          </w:tcPr>
          <w:p w:rsidR="00F056A8" w:rsidRDefault="00E769B9"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E769B9" w:rsidP="00704BFA">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F45719" w:rsidRDefault="00E769B9" w:rsidP="00704BFA">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056A8" w:rsidRDefault="00F056A8" w:rsidP="00B85B77">
      <w:pPr>
        <w:ind w:firstLine="708"/>
        <w:jc w:val="both"/>
      </w:pPr>
    </w:p>
    <w:p w:rsidR="00F056A8" w:rsidRDefault="00F056A8" w:rsidP="00F056A8"/>
    <w:p w:rsidR="00C24149" w:rsidRDefault="00C24149" w:rsidP="00F056A8"/>
    <w:p w:rsidR="00C24149" w:rsidRDefault="00C24149" w:rsidP="00F056A8"/>
    <w:p w:rsidR="00C24149" w:rsidRDefault="00C24149" w:rsidP="00F056A8"/>
    <w:p w:rsidR="00C24149" w:rsidRDefault="00C24149" w:rsidP="00F056A8"/>
    <w:p w:rsidR="00C24149" w:rsidRDefault="00C24149" w:rsidP="00F056A8"/>
    <w:p w:rsidR="00C24149" w:rsidRDefault="00C24149" w:rsidP="00F056A8"/>
    <w:p w:rsidR="00C24149" w:rsidRDefault="00C24149" w:rsidP="00F056A8"/>
    <w:p w:rsidR="00C24149" w:rsidRDefault="00C24149" w:rsidP="00F056A8"/>
    <w:p w:rsidR="00C24149" w:rsidRDefault="00C24149" w:rsidP="00F056A8"/>
    <w:p w:rsidR="00C24149" w:rsidRDefault="00C24149" w:rsidP="00F056A8"/>
    <w:p w:rsidR="00C24149" w:rsidRDefault="00C24149" w:rsidP="00F056A8"/>
    <w:p w:rsidR="00C24149" w:rsidRDefault="00C24149" w:rsidP="00F056A8"/>
    <w:p w:rsidR="00C24149" w:rsidRDefault="00C24149" w:rsidP="00F056A8"/>
    <w:p w:rsidR="00C24149" w:rsidRDefault="00C24149" w:rsidP="00F056A8"/>
    <w:p w:rsidR="00C24149" w:rsidRDefault="00C24149" w:rsidP="00F056A8"/>
    <w:p w:rsidR="00C24149" w:rsidRDefault="00C24149" w:rsidP="00F056A8"/>
    <w:p w:rsidR="00C24149" w:rsidRDefault="00C24149" w:rsidP="00F056A8"/>
    <w:p w:rsidR="00C24149" w:rsidRDefault="00C24149" w:rsidP="00F056A8"/>
    <w:p w:rsidR="00C24149" w:rsidRDefault="00C24149" w:rsidP="00F056A8"/>
    <w:p w:rsidR="00C24149" w:rsidRDefault="00C24149" w:rsidP="00C24149">
      <w:pPr>
        <w:spacing w:after="20"/>
        <w:jc w:val="center"/>
        <w:rPr>
          <w:b/>
          <w:bCs/>
        </w:rPr>
      </w:pPr>
    </w:p>
    <w:p w:rsidR="00C24149" w:rsidRPr="000D64A9" w:rsidRDefault="00C24149" w:rsidP="00C24149">
      <w:pPr>
        <w:spacing w:after="20"/>
        <w:jc w:val="center"/>
        <w:rPr>
          <w:b/>
          <w:bCs/>
        </w:rPr>
      </w:pPr>
      <w:r w:rsidRPr="000D64A9">
        <w:rPr>
          <w:b/>
          <w:bCs/>
        </w:rPr>
        <w:t>ANKARA BÜYÜKŞEHİR BELEDİYE MECLİSİ</w:t>
      </w:r>
    </w:p>
    <w:p w:rsidR="00C24149" w:rsidRPr="000D64A9" w:rsidRDefault="00C24149" w:rsidP="00C24149">
      <w:pPr>
        <w:spacing w:after="20"/>
        <w:jc w:val="center"/>
        <w:rPr>
          <w:b/>
          <w:bCs/>
        </w:rPr>
      </w:pPr>
      <w:r w:rsidRPr="000D64A9">
        <w:rPr>
          <w:b/>
          <w:bCs/>
        </w:rPr>
        <w:t>OLAĞAN TOPLANTISI</w:t>
      </w:r>
    </w:p>
    <w:p w:rsidR="00C24149" w:rsidRPr="000D64A9" w:rsidRDefault="00C24149" w:rsidP="00C24149">
      <w:pPr>
        <w:spacing w:after="20"/>
        <w:jc w:val="center"/>
        <w:rPr>
          <w:b/>
          <w:bCs/>
        </w:rPr>
      </w:pPr>
      <w:r w:rsidRPr="000D64A9">
        <w:rPr>
          <w:b/>
          <w:bCs/>
        </w:rPr>
        <w:t>BİRLEŞİM: 87</w:t>
      </w:r>
    </w:p>
    <w:p w:rsidR="00C24149" w:rsidRPr="000D64A9" w:rsidRDefault="00C24149" w:rsidP="00C24149">
      <w:pPr>
        <w:spacing w:after="20"/>
        <w:jc w:val="center"/>
        <w:rPr>
          <w:b/>
          <w:bCs/>
        </w:rPr>
      </w:pPr>
      <w:r w:rsidRPr="000D64A9">
        <w:rPr>
          <w:b/>
          <w:bCs/>
        </w:rPr>
        <w:t>10.09.2020</w:t>
      </w:r>
    </w:p>
    <w:p w:rsidR="00C24149" w:rsidRPr="000D64A9" w:rsidRDefault="00C24149" w:rsidP="00C24149">
      <w:pPr>
        <w:spacing w:after="20"/>
        <w:jc w:val="center"/>
        <w:rPr>
          <w:b/>
          <w:bCs/>
        </w:rPr>
      </w:pPr>
      <w:r w:rsidRPr="000D64A9">
        <w:rPr>
          <w:b/>
          <w:bCs/>
        </w:rPr>
        <w:t>PERŞEMBE</w:t>
      </w:r>
    </w:p>
    <w:p w:rsidR="00C24149" w:rsidRPr="000D64A9" w:rsidRDefault="00C24149" w:rsidP="00C24149">
      <w:pPr>
        <w:spacing w:after="20"/>
        <w:jc w:val="center"/>
        <w:rPr>
          <w:b/>
        </w:rPr>
      </w:pPr>
      <w:r w:rsidRPr="000D64A9">
        <w:rPr>
          <w:b/>
        </w:rPr>
        <w:t>TUTANAK ÖZETİ</w:t>
      </w:r>
    </w:p>
    <w:p w:rsidR="00C24149" w:rsidRPr="000D64A9" w:rsidRDefault="00C24149" w:rsidP="00C24149">
      <w:pPr>
        <w:spacing w:after="20"/>
        <w:jc w:val="center"/>
        <w:rPr>
          <w:b/>
        </w:rPr>
      </w:pPr>
    </w:p>
    <w:p w:rsidR="00C24149" w:rsidRPr="000D64A9" w:rsidRDefault="00C24149" w:rsidP="00C24149">
      <w:pPr>
        <w:spacing w:after="80" w:line="300" w:lineRule="atLeast"/>
        <w:ind w:firstLine="709"/>
        <w:jc w:val="both"/>
      </w:pPr>
      <w:r w:rsidRPr="000D64A9">
        <w:t>Ankara Büyükşehir Belediye Meclisi 10 Eylül 2020 Perşembe günü saat 18.05’te Meclis 1. Başkanvekili Fatih ÜNAL Başkanlığında toplandı.</w:t>
      </w:r>
    </w:p>
    <w:p w:rsidR="00C24149" w:rsidRPr="000D64A9" w:rsidRDefault="00C24149" w:rsidP="00C24149">
      <w:pPr>
        <w:spacing w:after="80" w:line="300" w:lineRule="atLeast"/>
        <w:ind w:firstLine="709"/>
        <w:jc w:val="both"/>
      </w:pPr>
      <w:r w:rsidRPr="000D64A9">
        <w:t xml:space="preserve">Yeterli çoğunluğun bulunduğu açıklanarak Gündeme başlanıldı. </w:t>
      </w:r>
    </w:p>
    <w:p w:rsidR="00C24149" w:rsidRPr="000D64A9" w:rsidRDefault="00C24149" w:rsidP="00C24149">
      <w:pPr>
        <w:spacing w:after="80" w:line="300" w:lineRule="atLeast"/>
        <w:ind w:firstLine="709"/>
        <w:jc w:val="both"/>
      </w:pPr>
      <w:r w:rsidRPr="000D64A9">
        <w:t>Gündemin 1’inci maddesinde yer alan Geçen Toplantı Tutanak Özeti yazıldığı şekliyle oylanarak oybirliğiyle kabul edildi.</w:t>
      </w:r>
    </w:p>
    <w:p w:rsidR="00C24149" w:rsidRPr="002B12DB" w:rsidRDefault="00C24149" w:rsidP="00C24149">
      <w:pPr>
        <w:shd w:val="clear" w:color="auto" w:fill="FFFFFF"/>
        <w:spacing w:after="60" w:line="240" w:lineRule="atLeast"/>
        <w:ind w:firstLine="709"/>
        <w:jc w:val="both"/>
      </w:pPr>
      <w:r w:rsidRPr="002B12DB">
        <w:t xml:space="preserve">Gündemin 2’nci maddesinde yer alan, Belediyemiz İştiraklerinden </w:t>
      </w:r>
      <w:proofErr w:type="spellStart"/>
      <w:r w:rsidRPr="002B12DB">
        <w:t>Raysimaş</w:t>
      </w:r>
      <w:proofErr w:type="spellEnd"/>
      <w:r w:rsidRPr="002B12DB">
        <w:t xml:space="preserve"> A.Ş.’</w:t>
      </w:r>
      <w:proofErr w:type="spellStart"/>
      <w:r w:rsidRPr="002B12DB">
        <w:t>nin</w:t>
      </w:r>
      <w:proofErr w:type="spellEnd"/>
      <w:r w:rsidRPr="002B12DB">
        <w:t xml:space="preserve"> Sermayesinin arttırılmasına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
    <w:p w:rsidR="00C24149" w:rsidRPr="002B12DB" w:rsidRDefault="00C24149" w:rsidP="00C24149">
      <w:pPr>
        <w:shd w:val="clear" w:color="auto" w:fill="FFFFFF"/>
        <w:spacing w:after="60" w:line="240" w:lineRule="atLeast"/>
        <w:ind w:firstLine="709"/>
        <w:jc w:val="both"/>
      </w:pPr>
      <w:r w:rsidRPr="002B12DB">
        <w:t>Gündemin 3’üncü maddesinde yer alan, Belediyemiz Fen İşleri Dairesi Başkanlığınca üretilen 2020 yılı asfalt birim fiyatının belirlenmesine ilişkin Başkanlık yazısının Plan ve Bütçe Komisyonuna ve Hukuk ve Tarifeler Komisyonuna havaleleri oylanarak oybirliğiyle kabul edildi.</w:t>
      </w:r>
    </w:p>
    <w:p w:rsidR="00C24149" w:rsidRPr="000D64A9" w:rsidRDefault="00C24149" w:rsidP="00C24149">
      <w:pPr>
        <w:shd w:val="clear" w:color="auto" w:fill="FFFFFF"/>
        <w:spacing w:after="60" w:line="240" w:lineRule="atLeast"/>
        <w:ind w:right="141" w:firstLine="709"/>
        <w:jc w:val="both"/>
        <w:rPr>
          <w:b/>
        </w:rPr>
      </w:pPr>
    </w:p>
    <w:p w:rsidR="00C24149" w:rsidRPr="000D64A9" w:rsidRDefault="00C24149" w:rsidP="00C24149">
      <w:pPr>
        <w:shd w:val="clear" w:color="auto" w:fill="FFFFFF"/>
        <w:spacing w:after="60" w:line="240" w:lineRule="atLeast"/>
        <w:ind w:right="141" w:firstLine="709"/>
        <w:jc w:val="both"/>
        <w:rPr>
          <w:b/>
        </w:rPr>
      </w:pPr>
      <w:r w:rsidRPr="000D64A9">
        <w:rPr>
          <w:b/>
        </w:rPr>
        <w:t>Komisyonlardan gelen raporların görüşmelerine başlanılarak;</w:t>
      </w:r>
    </w:p>
    <w:p w:rsidR="00C24149" w:rsidRPr="000D64A9" w:rsidRDefault="00C24149" w:rsidP="00C24149">
      <w:pPr>
        <w:shd w:val="clear" w:color="auto" w:fill="FFFFFF"/>
        <w:spacing w:after="60" w:line="240" w:lineRule="atLeast"/>
        <w:ind w:firstLine="709"/>
        <w:jc w:val="both"/>
      </w:pPr>
      <w:r w:rsidRPr="000D64A9">
        <w:t xml:space="preserve">Gündemin 4’üncü maddesinde yer alan, Altındağ İlçesi 1945. Cadde ile 1947. Sokağın </w:t>
      </w:r>
      <w:proofErr w:type="spellStart"/>
      <w:r w:rsidRPr="000D64A9">
        <w:t>kesişimine</w:t>
      </w:r>
      <w:proofErr w:type="spellEnd"/>
      <w:r w:rsidRPr="000D64A9">
        <w:t xml:space="preserve"> kasis yapılmasına ilişkin Ulaşım Komisyonu Raporu üzerinde söz alan olmadığından, rapor yazıldığı şekliyle oylanarak oybirliğiyle kabul edildi.  </w:t>
      </w:r>
    </w:p>
    <w:p w:rsidR="00C24149" w:rsidRPr="000D64A9" w:rsidRDefault="00C24149" w:rsidP="00C24149">
      <w:pPr>
        <w:shd w:val="clear" w:color="auto" w:fill="FFFFFF"/>
        <w:spacing w:after="60" w:line="240" w:lineRule="atLeast"/>
        <w:ind w:firstLine="709"/>
        <w:jc w:val="both"/>
      </w:pPr>
      <w:r w:rsidRPr="000D64A9">
        <w:t xml:space="preserve">Gündemin 5’inci maddesinde yer alan, Güdül İlçesi Fatih Sultan Mehmet Bulvarı ve Ayaş Ankara Yolu Bulvarı istikametinde Güdül ismi yazılı levha konulmasına ilişkin Ulaşım Komisyonu Raporu üzerinde söz alan olmadığından, rapor yazıldığı şekliyle oylanarak oybirliğiyle kabul edildi.  </w:t>
      </w:r>
    </w:p>
    <w:p w:rsidR="00C24149" w:rsidRPr="000D64A9" w:rsidRDefault="00C24149" w:rsidP="00C24149">
      <w:pPr>
        <w:shd w:val="clear" w:color="auto" w:fill="FFFFFF"/>
        <w:spacing w:after="60" w:line="240" w:lineRule="atLeast"/>
        <w:ind w:firstLine="709"/>
        <w:jc w:val="both"/>
      </w:pPr>
      <w:r w:rsidRPr="000D64A9">
        <w:t xml:space="preserve">Gündemin 6’ncı maddesinde yer alan, Şereflikoçhisar İlçesi </w:t>
      </w:r>
      <w:proofErr w:type="spellStart"/>
      <w:r w:rsidRPr="000D64A9">
        <w:t>Palazobası</w:t>
      </w:r>
      <w:proofErr w:type="spellEnd"/>
      <w:r w:rsidRPr="000D64A9">
        <w:t xml:space="preserve">, Parlasan ve </w:t>
      </w:r>
      <w:proofErr w:type="spellStart"/>
      <w:r w:rsidRPr="000D64A9">
        <w:t>Yazısöğüt</w:t>
      </w:r>
      <w:proofErr w:type="spellEnd"/>
      <w:r w:rsidRPr="000D64A9">
        <w:t xml:space="preserve"> Mahallelerini birbirine bağlayan yolun açılmasına ilişkin Ulaşım Komisyonu Raporu üzerinde söz alan olmadığından, rapor yazıldığı şekliyle oylanarak oybirliğiyle kabul edildi.</w:t>
      </w:r>
    </w:p>
    <w:p w:rsidR="00C24149" w:rsidRPr="000D64A9" w:rsidRDefault="00C24149" w:rsidP="00C24149">
      <w:pPr>
        <w:shd w:val="clear" w:color="auto" w:fill="FFFFFF"/>
        <w:spacing w:after="60" w:line="240" w:lineRule="atLeast"/>
        <w:ind w:firstLine="709"/>
        <w:jc w:val="both"/>
      </w:pPr>
      <w:r w:rsidRPr="000D64A9">
        <w:t xml:space="preserve">Gündemin 7’nci maddesinde yer alan, Haymana İlçesi </w:t>
      </w:r>
      <w:proofErr w:type="spellStart"/>
      <w:r w:rsidRPr="000D64A9">
        <w:t>Evliyafakı</w:t>
      </w:r>
      <w:proofErr w:type="spellEnd"/>
      <w:r w:rsidRPr="000D64A9">
        <w:t xml:space="preserve"> Mahallesinde ikamet eden ve evi yanan Levent </w:t>
      </w:r>
      <w:proofErr w:type="spellStart"/>
      <w:r w:rsidRPr="000D64A9">
        <w:t>KOÇ’a</w:t>
      </w:r>
      <w:proofErr w:type="spellEnd"/>
      <w:r w:rsidRPr="000D64A9">
        <w:t xml:space="preserve"> yardım yapılmasına ilişkin İnsan Hakları Komisyonu Raporu üzerinde söz alan olmadığından, rapor yazıldığı şekliyle oylanarak oybirliğiyle kabul edildi.  </w:t>
      </w:r>
    </w:p>
    <w:p w:rsidR="00C24149" w:rsidRPr="000D64A9" w:rsidRDefault="00C24149" w:rsidP="00C24149">
      <w:pPr>
        <w:shd w:val="clear" w:color="auto" w:fill="FFFFFF"/>
        <w:spacing w:after="60" w:line="240" w:lineRule="atLeast"/>
        <w:ind w:firstLine="709"/>
        <w:jc w:val="both"/>
      </w:pPr>
      <w:r w:rsidRPr="000D64A9">
        <w:t xml:space="preserve">Gündemin 8’inci maddesinde yer alan, Gölbaşı İlçesi İkizce Mahallesinde su kesintisinin giderilmesine ilişkin Su ve Kanal Hizmetleri Komisyonu Raporu üzerinde söz alan olmadığından, rapor yazıldığı şekliyle oylanarak oybirliğiyle kabul edildi.  </w:t>
      </w:r>
    </w:p>
    <w:p w:rsidR="00C24149" w:rsidRPr="000D64A9" w:rsidRDefault="00C24149" w:rsidP="00C24149">
      <w:pPr>
        <w:shd w:val="clear" w:color="auto" w:fill="FFFFFF"/>
        <w:spacing w:after="60" w:line="240" w:lineRule="atLeast"/>
        <w:ind w:firstLine="709"/>
        <w:jc w:val="both"/>
      </w:pPr>
      <w:r w:rsidRPr="000D64A9">
        <w:t xml:space="preserve">Gündemin 9’uncu maddesinde yer alan, Çubuk İlçesi </w:t>
      </w:r>
      <w:proofErr w:type="spellStart"/>
      <w:r w:rsidRPr="000D64A9">
        <w:t>Kavşakkaya</w:t>
      </w:r>
      <w:proofErr w:type="spellEnd"/>
      <w:r w:rsidRPr="000D64A9">
        <w:t xml:space="preserve"> Barajının ASKİ Genel Müdürlüğünce sorunlarının giderilmesine ilişkin Su ve Kanal Hizmetleri Komisyonu Raporu üzerinde söz alan olmadığından, rapor yazıldığı şekliyle oylanarak oybirliğiyle kabul edildi.</w:t>
      </w:r>
    </w:p>
    <w:p w:rsidR="00C24149" w:rsidRPr="000D64A9" w:rsidRDefault="00C24149" w:rsidP="00C24149">
      <w:pPr>
        <w:shd w:val="clear" w:color="auto" w:fill="FFFFFF"/>
        <w:spacing w:after="60" w:line="240" w:lineRule="atLeast"/>
        <w:ind w:firstLine="709"/>
        <w:jc w:val="both"/>
      </w:pPr>
      <w:r w:rsidRPr="000D64A9">
        <w:t xml:space="preserve">Gündemin 10’uncu maddesinde yer alan, Elmadağ İlçesi </w:t>
      </w:r>
      <w:proofErr w:type="spellStart"/>
      <w:r w:rsidRPr="000D64A9">
        <w:t>Hasanoğlan</w:t>
      </w:r>
      <w:proofErr w:type="spellEnd"/>
      <w:r w:rsidRPr="000D64A9">
        <w:t xml:space="preserve"> Mahallesi’nde imara yeni açılan yerleşim alanlarına içme suyu hattı döşenmesine ilişkin Su ve Kanal Hizmetleri Komisyonu Raporu üzerinde söz alan olmadığından, rapor yazıldığı şekliyle oylanarak oybirliğiyle kabul edildi.</w:t>
      </w:r>
    </w:p>
    <w:p w:rsidR="00C24149" w:rsidRPr="000D64A9" w:rsidRDefault="00C24149" w:rsidP="00C24149">
      <w:pPr>
        <w:shd w:val="clear" w:color="auto" w:fill="FFFFFF"/>
        <w:spacing w:after="60" w:line="240" w:lineRule="atLeast"/>
        <w:ind w:firstLine="709"/>
        <w:jc w:val="both"/>
      </w:pPr>
      <w:r w:rsidRPr="000D64A9">
        <w:t xml:space="preserve">Gündemin 11’inci maddesinde yer alan, Elmadağ İlçesi </w:t>
      </w:r>
      <w:proofErr w:type="spellStart"/>
      <w:r w:rsidRPr="000D64A9">
        <w:t>Hasanoğlan</w:t>
      </w:r>
      <w:proofErr w:type="spellEnd"/>
      <w:r w:rsidRPr="000D64A9">
        <w:t xml:space="preserve">, Fatih, </w:t>
      </w:r>
      <w:proofErr w:type="spellStart"/>
      <w:r w:rsidRPr="000D64A9">
        <w:t>Havuzbaşı</w:t>
      </w:r>
      <w:proofErr w:type="spellEnd"/>
      <w:r w:rsidRPr="000D64A9">
        <w:t xml:space="preserve">, </w:t>
      </w:r>
      <w:proofErr w:type="spellStart"/>
      <w:r w:rsidRPr="000D64A9">
        <w:t>Muzafferekşi</w:t>
      </w:r>
      <w:proofErr w:type="spellEnd"/>
      <w:r w:rsidRPr="000D64A9">
        <w:t xml:space="preserve"> ve Şehitlik Mahallelerine kanalizasyon hatları </w:t>
      </w:r>
      <w:proofErr w:type="gramStart"/>
      <w:r w:rsidRPr="000D64A9">
        <w:t>yapılmasına  ilişkin</w:t>
      </w:r>
      <w:proofErr w:type="gramEnd"/>
      <w:r w:rsidRPr="000D64A9">
        <w:t xml:space="preserve"> Su ve Kanal Hizmetleri Komisyonu Raporu üzerinde söz alan olmadığından, rapor yazıldığı şekliyle oylanarak oybirliğiyle kabul edildi.</w:t>
      </w:r>
    </w:p>
    <w:p w:rsidR="00C24149" w:rsidRPr="000D64A9" w:rsidRDefault="00C24149" w:rsidP="00C24149">
      <w:pPr>
        <w:shd w:val="clear" w:color="auto" w:fill="FFFFFF"/>
        <w:spacing w:after="60" w:line="240" w:lineRule="atLeast"/>
        <w:ind w:firstLine="709"/>
        <w:jc w:val="both"/>
      </w:pPr>
      <w:r w:rsidRPr="000D64A9">
        <w:lastRenderedPageBreak/>
        <w:t xml:space="preserve">Gündemin 12’nci maddesinde yer alan, Elmadağ İlçesi </w:t>
      </w:r>
      <w:proofErr w:type="spellStart"/>
      <w:r w:rsidRPr="000D64A9">
        <w:t>Hasanoğlan</w:t>
      </w:r>
      <w:proofErr w:type="spellEnd"/>
      <w:r w:rsidRPr="000D64A9">
        <w:t xml:space="preserve"> </w:t>
      </w:r>
      <w:proofErr w:type="spellStart"/>
      <w:r w:rsidRPr="000D64A9">
        <w:t>Mahallelesi</w:t>
      </w:r>
      <w:proofErr w:type="spellEnd"/>
      <w:r w:rsidRPr="000D64A9">
        <w:t xml:space="preserve"> Hasan Deresi’nden gelen cazibeli içme suyu hattı için arıtma yapılmasına ilişkin Su ve Kanal Hizmetleri Komisyonu Raporu üzerinde söz alan olmadığından, rapor yazıldığı şekliyle oylanarak oybirliğiyle kabul edildi.</w:t>
      </w:r>
    </w:p>
    <w:p w:rsidR="00C24149" w:rsidRPr="000D64A9" w:rsidRDefault="00C24149" w:rsidP="00C24149">
      <w:pPr>
        <w:shd w:val="clear" w:color="auto" w:fill="FFFFFF"/>
        <w:spacing w:after="60" w:line="240" w:lineRule="atLeast"/>
        <w:ind w:firstLine="709"/>
        <w:jc w:val="both"/>
      </w:pPr>
      <w:r w:rsidRPr="000D64A9">
        <w:t xml:space="preserve">Gündemin 13’üncü maddesinde yer alan, Elmadağ İlçesi kırsal mahallerinden Deliler ve </w:t>
      </w:r>
      <w:proofErr w:type="spellStart"/>
      <w:r w:rsidRPr="000D64A9">
        <w:t>Akçaali</w:t>
      </w:r>
      <w:proofErr w:type="spellEnd"/>
      <w:r w:rsidRPr="000D64A9">
        <w:t xml:space="preserve"> Köylerine içme suyu, sulama için yeni kuyu ve yeni depo yapılmasına ilişkin Su ve Kanal Hizmetleri Komisyonu Raporu üzerinde söz alan olmadığından, rapor yazıldığı şekliyle oylanarak oybirliğiyle kabul edildi.  </w:t>
      </w:r>
    </w:p>
    <w:p w:rsidR="00C24149" w:rsidRPr="000D64A9" w:rsidRDefault="00C24149" w:rsidP="00C24149">
      <w:pPr>
        <w:shd w:val="clear" w:color="auto" w:fill="FFFFFF"/>
        <w:spacing w:after="60" w:line="240" w:lineRule="atLeast"/>
        <w:ind w:firstLine="709"/>
        <w:jc w:val="both"/>
      </w:pPr>
      <w:r w:rsidRPr="000D64A9">
        <w:t>Gündemin 14’üncü maddesinde yer alan, Çiftçilerimiz tarafından üretilen ürünler için belirlenecek bölgelere paketleme tesisi kurulmasına yönelik araştırmalar yapılmasına ilişkin Tarım ve Hayvancılık Komisyonu Raporu üzerinde söz alan olmadığından, rapor yazıldığı şekliyle oylanarak oybirliğiyle kabul edildi.</w:t>
      </w:r>
    </w:p>
    <w:p w:rsidR="00C24149" w:rsidRPr="000D64A9" w:rsidRDefault="00C24149" w:rsidP="00C24149">
      <w:pPr>
        <w:shd w:val="clear" w:color="auto" w:fill="FFFFFF"/>
        <w:spacing w:after="60" w:line="240" w:lineRule="atLeast"/>
        <w:ind w:firstLine="709"/>
        <w:jc w:val="both"/>
      </w:pPr>
      <w:r w:rsidRPr="000D64A9">
        <w:t xml:space="preserve">Gündemin 15’inci maddesinde yer alan, Şereflikoçhisar İlçesinde bulunan katı atık deposunun ilaç ve dezenfeksiyonlarının düzenli aralılıklarla yapılmasına ilişkin Tarım ve Hayvancılık Komisyonu Raporu üzerinde söz alan olmadığından, rapor yazıldığı şekliyle oylanarak oybirliğiyle kabul edildi. </w:t>
      </w:r>
      <w:r w:rsidRPr="000D64A9">
        <w:rPr>
          <w:b/>
          <w:color w:val="FF0000"/>
        </w:rPr>
        <w:t xml:space="preserve"> </w:t>
      </w:r>
    </w:p>
    <w:p w:rsidR="00C24149" w:rsidRPr="000D64A9" w:rsidRDefault="00C24149" w:rsidP="00C24149">
      <w:pPr>
        <w:shd w:val="clear" w:color="auto" w:fill="FFFFFF"/>
        <w:spacing w:after="60" w:line="240" w:lineRule="atLeast"/>
        <w:ind w:firstLine="709"/>
        <w:jc w:val="both"/>
      </w:pPr>
      <w:r w:rsidRPr="000D64A9">
        <w:t xml:space="preserve">Gündemin 16’ncı maddesinde yer alan, Polatlı İlçesi Kabak, </w:t>
      </w:r>
      <w:proofErr w:type="spellStart"/>
      <w:r w:rsidRPr="000D64A9">
        <w:t>Türktaciri</w:t>
      </w:r>
      <w:proofErr w:type="spellEnd"/>
      <w:r w:rsidRPr="000D64A9">
        <w:t xml:space="preserve"> ve Yaralı Mahallelerine hayvan yıkama ve ilaçlama havuzu yapılmasına ilişkin Tarım ve Hayvancılık Komisyonu Raporu üzerinde söz alan olmadığından, rapor yazıldığı şekliyle oylanarak oybirliğiyle kabul edildi.</w:t>
      </w:r>
    </w:p>
    <w:p w:rsidR="00C24149" w:rsidRPr="000D64A9" w:rsidRDefault="00C24149" w:rsidP="00C24149">
      <w:pPr>
        <w:shd w:val="clear" w:color="auto" w:fill="FFFFFF"/>
        <w:spacing w:after="60" w:line="240" w:lineRule="atLeast"/>
        <w:ind w:firstLine="709"/>
        <w:jc w:val="both"/>
      </w:pPr>
      <w:r w:rsidRPr="000D64A9">
        <w:t xml:space="preserve">Gündemin 17’nci maddesinde yer alan, </w:t>
      </w:r>
      <w:proofErr w:type="spellStart"/>
      <w:r w:rsidRPr="000D64A9">
        <w:t>Kahramankazan</w:t>
      </w:r>
      <w:proofErr w:type="spellEnd"/>
      <w:r w:rsidRPr="000D64A9">
        <w:t xml:space="preserve"> İlçesinde bulunan esnaflara ilişkin Tüketiciyi Koruma Komisyonu Raporu üzerinde söz alan olmadığından, rapor yazıldığı şekliyle oylanarak oybirliğiyle kabul edildi.  </w:t>
      </w:r>
    </w:p>
    <w:p w:rsidR="00C24149" w:rsidRPr="000D64A9" w:rsidRDefault="00C24149" w:rsidP="00C24149">
      <w:pPr>
        <w:shd w:val="clear" w:color="auto" w:fill="FFFFFF"/>
        <w:spacing w:after="60" w:line="240" w:lineRule="atLeast"/>
        <w:ind w:firstLine="709"/>
        <w:jc w:val="both"/>
      </w:pPr>
      <w:r w:rsidRPr="000D64A9">
        <w:t>Gündemin 18’inci maddesinde yer alan, Turizmi desteklemek amacıyla, üniversiteler ile işbirliği yapılarak, Ulus esnafının ekonomik, sosyal ve eğitim düzeyinin tespiti ve oradaki esnafın beklentilerini ölçmek amaçlı durum analizi yapılmasına ilişkin Turizm Komisyonu Raporu üzerinde söz alan olmadığından, rapor yazıldığı şekliyle oylanarak oybirliğiyle kabul edildi.</w:t>
      </w:r>
    </w:p>
    <w:p w:rsidR="00C24149" w:rsidRPr="000D64A9" w:rsidRDefault="00C24149" w:rsidP="00C24149">
      <w:pPr>
        <w:shd w:val="clear" w:color="auto" w:fill="FFFFFF"/>
        <w:spacing w:after="60" w:line="240" w:lineRule="atLeast"/>
        <w:ind w:firstLine="709"/>
        <w:jc w:val="both"/>
      </w:pPr>
      <w:r w:rsidRPr="000D64A9">
        <w:t xml:space="preserve">Gündemin 19’uncu maddesinde yer alan, Şereflikoçhisar İlçesinde bulunan Tuz Gölü’nün tanıtımının otobüs ve </w:t>
      </w:r>
      <w:proofErr w:type="gramStart"/>
      <w:r w:rsidRPr="000D64A9">
        <w:t>metrolarda</w:t>
      </w:r>
      <w:proofErr w:type="gramEnd"/>
      <w:r w:rsidRPr="000D64A9">
        <w:t xml:space="preserve"> yapılması ve buraya geziler düzenlenmesine ilişkin Turizm Komisyonu Raporu üzerinde söz alan olmadığından, rapor yazıldığı şekliyle oylanarak oybirliğiyle kabul edildi.</w:t>
      </w:r>
    </w:p>
    <w:p w:rsidR="00C24149" w:rsidRPr="000D64A9" w:rsidRDefault="00C24149" w:rsidP="00C24149">
      <w:pPr>
        <w:shd w:val="clear" w:color="auto" w:fill="FFFFFF"/>
        <w:spacing w:after="60" w:line="240" w:lineRule="atLeast"/>
        <w:ind w:firstLine="709"/>
        <w:jc w:val="both"/>
      </w:pPr>
      <w:r w:rsidRPr="000D64A9">
        <w:t xml:space="preserve">Gündemin 20’nci maddesinde yer alan, Ankara’nın başkent oluşunun bir komisyon kurularak araştırılmasına ilişkin ATAK Komisyonu Raporu üzerinde söz alan olmadığından, rapor yazıldığı şekliyle oylanarak oybirliğiyle kabul edildi.  </w:t>
      </w:r>
    </w:p>
    <w:p w:rsidR="00C24149" w:rsidRPr="000D64A9" w:rsidRDefault="00C24149" w:rsidP="00C24149">
      <w:pPr>
        <w:spacing w:after="60" w:line="240" w:lineRule="atLeast"/>
        <w:ind w:firstLine="709"/>
        <w:jc w:val="both"/>
      </w:pPr>
      <w:r w:rsidRPr="000D64A9">
        <w:t xml:space="preserve">Gündemin 21’inci maddesinde yer alan, Şehrimizde bulunan kapalı galeri ocaklarının araştırılmasına ilişkin Ankara’nın Yeraltı Kaynaklarını Koruma Komisyonu Raporu üzerinde söz alan olmadığından, rapor yazıldığı şekliyle oylanarak oybirliğiyle kabul edildi.  </w:t>
      </w:r>
    </w:p>
    <w:p w:rsidR="00C24149" w:rsidRPr="000D64A9" w:rsidRDefault="00C24149" w:rsidP="00C24149">
      <w:pPr>
        <w:spacing w:after="60" w:line="240" w:lineRule="atLeast"/>
        <w:ind w:firstLine="709"/>
        <w:jc w:val="both"/>
      </w:pPr>
      <w:r w:rsidRPr="000D64A9">
        <w:t xml:space="preserve">Gündemin 22’nci maddesinde yer alan, İlimiz sınırlarında bulunan baraj ve göletlerde inceleme yapılmasına ilişkin Baraj - Gölet ve Sulama Kanallarını Değerlendirme Komisyonu Raporu üzerinde söz alan olmadığından, rapor yazıldığı şekliyle oylanarak oybirliğiyle kabul edildi.  </w:t>
      </w:r>
    </w:p>
    <w:p w:rsidR="00C24149" w:rsidRPr="000D64A9" w:rsidRDefault="00C24149" w:rsidP="00C24149">
      <w:pPr>
        <w:spacing w:after="60" w:line="240" w:lineRule="atLeast"/>
        <w:ind w:firstLine="709"/>
        <w:jc w:val="both"/>
      </w:pPr>
      <w:r w:rsidRPr="000D64A9">
        <w:t xml:space="preserve">Gündemin 23’üncü maddesinde yer alan, Çubuk İlçesi Kışlacık Mahallesinin kanalizasyon sorunlarının giderilmesine ilişkin Baraj - Gölet ve Sulama Kanallarını Değerlendirme Komisyonu Raporu üzerinde söz alan olmadığından, rapor yazıldığı şekliyle oylanarak oybirliğiyle kabul edildi.  </w:t>
      </w:r>
    </w:p>
    <w:p w:rsidR="00C24149" w:rsidRPr="000D64A9" w:rsidRDefault="00C24149" w:rsidP="00C24149">
      <w:pPr>
        <w:spacing w:after="60" w:line="240" w:lineRule="atLeast"/>
        <w:ind w:firstLine="709"/>
        <w:jc w:val="both"/>
      </w:pPr>
      <w:r w:rsidRPr="000D64A9">
        <w:t xml:space="preserve">Gündemin 24’üncü maddesinde yer alan, Elmadağ İlçesinde bulunan Kargalı Barajı’nın çevresine yapılan tel örgünün tamiratlarının yapılmasına ilişkin Çevre İlçeleri Yatırım ve İzleme Komisyonu Raporu üzerinde söz alan olmadığından, rapor yazıldığı şekliyle oylanarak oybirliğiyle kabul edildi.  </w:t>
      </w:r>
    </w:p>
    <w:p w:rsidR="00C24149" w:rsidRPr="000D64A9" w:rsidRDefault="00C24149" w:rsidP="00C24149">
      <w:pPr>
        <w:spacing w:after="60" w:line="240" w:lineRule="atLeast"/>
        <w:ind w:firstLine="709"/>
        <w:jc w:val="both"/>
      </w:pPr>
      <w:r w:rsidRPr="000D64A9">
        <w:t xml:space="preserve">Gündemin 25’inci maddesinde yer alan, </w:t>
      </w:r>
      <w:proofErr w:type="spellStart"/>
      <w:r w:rsidRPr="000D64A9">
        <w:t>Covid</w:t>
      </w:r>
      <w:proofErr w:type="spellEnd"/>
      <w:r w:rsidRPr="000D64A9">
        <w:t xml:space="preserve">-19 salgın döneminde aile içi şiddete maruz kalan kadın ve çocukların barınma, beslenme ve sosyal hayatlarını sürdürebilmeleri </w:t>
      </w:r>
      <w:proofErr w:type="gramStart"/>
      <w:r w:rsidRPr="000D64A9">
        <w:t xml:space="preserve">için  </w:t>
      </w:r>
      <w:r w:rsidRPr="000D64A9">
        <w:lastRenderedPageBreak/>
        <w:t>mevcut</w:t>
      </w:r>
      <w:proofErr w:type="gramEnd"/>
      <w:r w:rsidRPr="000D64A9">
        <w:t xml:space="preserve"> taşınmazların geçici süre ile sığınma evi olarak kullandırılmasına ilişkin Emlak Komisyonu Raporu üzerinde söz alan olmadığından, rapor yazıldığı şekliyle oylanarak oybirliğiyle kabul edildi.</w:t>
      </w:r>
    </w:p>
    <w:p w:rsidR="00C24149" w:rsidRPr="000D64A9" w:rsidRDefault="00C24149" w:rsidP="00C24149">
      <w:pPr>
        <w:spacing w:after="60" w:line="240" w:lineRule="atLeast"/>
        <w:ind w:firstLine="709"/>
        <w:jc w:val="both"/>
      </w:pPr>
      <w:r w:rsidRPr="000D64A9">
        <w:t xml:space="preserve">Gündemin 26’ncı maddesinde yer alan, Belediyemiz bünyesinde esnaf ve </w:t>
      </w:r>
      <w:proofErr w:type="gramStart"/>
      <w:r w:rsidRPr="000D64A9">
        <w:t>sanatkarların</w:t>
      </w:r>
      <w:proofErr w:type="gramEnd"/>
      <w:r w:rsidRPr="000D64A9">
        <w:t xml:space="preserve"> usta-çırak kültürünün devamı için eleman yetiştirmeye yönelik kurslar açılmasına ilişkin Esnaf ve Sanatkarlar Komisyonu Raporu üzerinde söz alan olmadığından, rapor yazıldığı şekliyle oylanarak oybirliğiyle kabul edildi.  </w:t>
      </w:r>
    </w:p>
    <w:p w:rsidR="00C24149" w:rsidRPr="000D64A9" w:rsidRDefault="00C24149" w:rsidP="00C24149">
      <w:pPr>
        <w:spacing w:after="60" w:line="240" w:lineRule="atLeast"/>
        <w:ind w:firstLine="709"/>
        <w:jc w:val="both"/>
      </w:pPr>
      <w:r w:rsidRPr="000D64A9">
        <w:t>Gündemin 27’inci maddesinde yer alan, Polatlı Yeni Sanayi Sitesinde bulunan cami içinin halı ile kaplatı</w:t>
      </w:r>
      <w:r>
        <w:t>lmasına ilişkin Esnaf ve Sanatkâ</w:t>
      </w:r>
      <w:r w:rsidRPr="000D64A9">
        <w:t xml:space="preserve">rlar Komisyonu Raporu üzerinde söz alan olmadığından, rapor yazıldığı şekliyle oylanarak oybirliğiyle kabul edildi.  </w:t>
      </w:r>
    </w:p>
    <w:p w:rsidR="00C24149" w:rsidRPr="000D64A9" w:rsidRDefault="00C24149" w:rsidP="00C24149">
      <w:pPr>
        <w:spacing w:after="60" w:line="240" w:lineRule="atLeast"/>
        <w:ind w:firstLine="709"/>
        <w:jc w:val="both"/>
      </w:pPr>
      <w:r w:rsidRPr="000D64A9">
        <w:t xml:space="preserve">Gündemin 28’inci maddesinde yer alan, Elmadağ İlçesi </w:t>
      </w:r>
      <w:proofErr w:type="spellStart"/>
      <w:r w:rsidRPr="000D64A9">
        <w:t>Yenidoğan</w:t>
      </w:r>
      <w:proofErr w:type="spellEnd"/>
      <w:r w:rsidRPr="000D64A9">
        <w:t xml:space="preserve"> ve </w:t>
      </w:r>
      <w:proofErr w:type="spellStart"/>
      <w:r w:rsidRPr="000D64A9">
        <w:t>Yenipınar</w:t>
      </w:r>
      <w:proofErr w:type="spellEnd"/>
      <w:r w:rsidRPr="000D64A9">
        <w:t xml:space="preserve"> Mahallelerindeki gecekonduların araştırılmasına ilişkin Gecekondu Sorunları Komisyonu Raporu üzerinde söz alan olmadığından, rapor yazıldığı şekliyle oylanarak oybirliğiyle kabul edildi.</w:t>
      </w:r>
    </w:p>
    <w:p w:rsidR="00C24149" w:rsidRPr="000D64A9" w:rsidRDefault="00C24149" w:rsidP="00C24149">
      <w:pPr>
        <w:spacing w:after="60" w:line="240" w:lineRule="atLeast"/>
        <w:ind w:firstLine="709"/>
        <w:jc w:val="both"/>
      </w:pPr>
      <w:r w:rsidRPr="000D64A9">
        <w:t xml:space="preserve">Gündemin 29’uncu maddesinde yer alan, Gecekondu politikalarının araştırılmasına ilişkin Gecekondu Sorunları Komisyonu Raporu üzerinde söz alan olmadığından, rapor yazıldığı şekliyle oylanarak oybirliğiyle kabul edildi.  </w:t>
      </w:r>
    </w:p>
    <w:p w:rsidR="00C24149" w:rsidRPr="000D64A9" w:rsidRDefault="00C24149" w:rsidP="00C24149">
      <w:pPr>
        <w:spacing w:after="60" w:line="240" w:lineRule="atLeast"/>
        <w:ind w:firstLine="709"/>
        <w:jc w:val="both"/>
      </w:pPr>
      <w:r w:rsidRPr="000D64A9">
        <w:t xml:space="preserve">Gündemin 30’uncu maddesinde yer alan, Belediyemiz halkla ilişkiler bölümünde görev yapan personelle kurum içi eğitim verilmesine ilişkin Halkla İlişkiler Komisyonu Raporu üzerinde söz alan olmadığından, rapor yazıldığı şekliyle oylanarak oybirliğiyle kabul edildi.  </w:t>
      </w:r>
    </w:p>
    <w:p w:rsidR="00C24149" w:rsidRPr="000D64A9" w:rsidRDefault="00C24149" w:rsidP="00C24149">
      <w:pPr>
        <w:spacing w:after="60" w:line="240" w:lineRule="atLeast"/>
        <w:ind w:firstLine="709"/>
        <w:jc w:val="both"/>
      </w:pPr>
      <w:r w:rsidRPr="000D64A9">
        <w:t xml:space="preserve">Gündemin 31’inci maddesinde yer alan, Altındağ İlçesi sınırlarında </w:t>
      </w:r>
      <w:proofErr w:type="spellStart"/>
      <w:r w:rsidRPr="000D64A9">
        <w:t>Covid</w:t>
      </w:r>
      <w:proofErr w:type="spellEnd"/>
      <w:r w:rsidRPr="000D64A9">
        <w:t xml:space="preserve">-19 Salgını sürecinin takip edilmesi, artış hızının araştırılması ve maske konusunda halkın bilinçlendirilmesine ilişkin Halkla İlişkiler Komisyonu Raporu üzerinde söz alan olmadığından, rapor yazıldığı şekliyle oylanarak oybirliğiyle kabul edildi.  </w:t>
      </w:r>
    </w:p>
    <w:p w:rsidR="00C24149" w:rsidRPr="000D64A9" w:rsidRDefault="00C24149" w:rsidP="00C24149">
      <w:pPr>
        <w:spacing w:after="60" w:line="240" w:lineRule="atLeast"/>
        <w:ind w:firstLine="709"/>
        <w:jc w:val="both"/>
      </w:pPr>
      <w:r w:rsidRPr="000D64A9">
        <w:t xml:space="preserve">Gündemin 32’nci maddesinde yer alan, Ankara’da yaşayan kadınlarımıza yönelik istatistik bilgilerinin araştırılmasına ilişkin Kadın ve Erkek Fırsat Eşitliği Komisyonu Raporu üzerinde söz alan olmadığından, rapor yazıldığı şekliyle oylanarak oybirliğiyle kabul edildi.  </w:t>
      </w:r>
    </w:p>
    <w:p w:rsidR="00C24149" w:rsidRPr="000D64A9" w:rsidRDefault="00C24149" w:rsidP="00C24149">
      <w:pPr>
        <w:spacing w:after="60" w:line="240" w:lineRule="atLeast"/>
        <w:ind w:firstLine="709"/>
        <w:jc w:val="both"/>
      </w:pPr>
      <w:r w:rsidRPr="000D64A9">
        <w:t xml:space="preserve">Gündemin 33’üncü maddesinde yer alan, Kızılcahamam İlçesi Otacı Mahallesinde bulunan </w:t>
      </w:r>
      <w:proofErr w:type="spellStart"/>
      <w:r w:rsidRPr="000D64A9">
        <w:t>gasilhanenin</w:t>
      </w:r>
      <w:proofErr w:type="spellEnd"/>
      <w:r w:rsidRPr="000D64A9">
        <w:t xml:space="preserve"> ihtiyaçlarının karşılanmasına ilişkin Kent Estetiği Komisyonu Raporu üzerinde söz alan olmadığından, rapor yazıldığı şekliyle oylanarak oybirliğiyle kabul edildi.  </w:t>
      </w:r>
    </w:p>
    <w:p w:rsidR="00C24149" w:rsidRPr="000D64A9" w:rsidRDefault="00C24149" w:rsidP="00C24149">
      <w:pPr>
        <w:spacing w:after="60" w:line="240" w:lineRule="atLeast"/>
        <w:ind w:firstLine="709"/>
        <w:jc w:val="both"/>
      </w:pPr>
      <w:r w:rsidRPr="000D64A9">
        <w:t xml:space="preserve">Gündemin 34’üncü maddesinde yer alan, Kızılcahamam İlçesi </w:t>
      </w:r>
      <w:proofErr w:type="spellStart"/>
      <w:r w:rsidRPr="000D64A9">
        <w:t>Kızılcaköy</w:t>
      </w:r>
      <w:proofErr w:type="spellEnd"/>
      <w:r w:rsidRPr="000D64A9">
        <w:t xml:space="preserve"> Mahallesine 3000 m</w:t>
      </w:r>
      <w:r w:rsidRPr="000D64A9">
        <w:rPr>
          <w:vertAlign w:val="superscript"/>
        </w:rPr>
        <w:t>2</w:t>
      </w:r>
      <w:r w:rsidRPr="000D64A9">
        <w:t xml:space="preserve"> kilit taşı teminine ilişkin Kent Estetiği Komisyonu Raporu üzerinde söz alan olmadığından, rapor yazıldığı şekliyle oylanarak oybirliğiyle kabul edildi.  </w:t>
      </w:r>
    </w:p>
    <w:p w:rsidR="00C24149" w:rsidRPr="000D64A9" w:rsidRDefault="00C24149" w:rsidP="00C24149">
      <w:pPr>
        <w:spacing w:after="60" w:line="240" w:lineRule="atLeast"/>
        <w:ind w:firstLine="709"/>
        <w:jc w:val="both"/>
      </w:pPr>
      <w:r w:rsidRPr="000D64A9">
        <w:t xml:space="preserve">Gündemin 35’inci maddesinde yer alan, Gölbaşı İlçesi Yavrucuk Mahallesinde bulunan mezarlık duvarının tamirine ilişkin Kent Estetiği Komisyonu Raporu üzerinde söz alan olmadığından, rapor yazıldığı şekliyle oylanarak oybirliğiyle kabul edildi.  </w:t>
      </w:r>
    </w:p>
    <w:p w:rsidR="00C24149" w:rsidRPr="000D64A9" w:rsidRDefault="00C24149" w:rsidP="00C24149">
      <w:pPr>
        <w:spacing w:after="60" w:line="240" w:lineRule="atLeast"/>
        <w:ind w:firstLine="709"/>
        <w:jc w:val="both"/>
      </w:pPr>
      <w:r w:rsidRPr="000D64A9">
        <w:t xml:space="preserve">Gündemin 36’ncı maddesinde yer alan, Altındağ İlçesi </w:t>
      </w:r>
      <w:proofErr w:type="spellStart"/>
      <w:r w:rsidRPr="000D64A9">
        <w:t>Beşikkaya</w:t>
      </w:r>
      <w:proofErr w:type="spellEnd"/>
      <w:r w:rsidRPr="000D64A9">
        <w:t xml:space="preserve"> Mahallesi 1956. Sokakta bulunan halı saha önündeki üç yolun birleşimine kasis yapılmasına ilişkin Kent Estetiği Komisyonu Raporu üzerinde söz alan olmadığından, rapor yazıldığı şekliyle oylanarak oybirliğiyle kabul edildi.</w:t>
      </w:r>
    </w:p>
    <w:p w:rsidR="00C24149" w:rsidRPr="000D64A9" w:rsidRDefault="00C24149" w:rsidP="00C24149">
      <w:pPr>
        <w:spacing w:after="60" w:line="240" w:lineRule="atLeast"/>
        <w:ind w:firstLine="709"/>
        <w:jc w:val="both"/>
      </w:pPr>
      <w:r w:rsidRPr="000D64A9">
        <w:t xml:space="preserve">Gündemin 37’nci maddesinde yer alan, Altındağ İlçesi Bostancık Caddesindeki Sığınmacılar ve Göçmenler Derneği önüne kasis yapılmasına ilişkin Kent Estetiği Komisyonu Raporu üzerinde söz alan olmadığından, rapor yazıldığı şekliyle oylanarak oybirliğiyle kabul edildi.  </w:t>
      </w:r>
    </w:p>
    <w:p w:rsidR="00C24149" w:rsidRPr="000D64A9" w:rsidRDefault="00C24149" w:rsidP="00C24149">
      <w:pPr>
        <w:spacing w:after="60" w:line="240" w:lineRule="atLeast"/>
        <w:ind w:firstLine="709"/>
        <w:jc w:val="both"/>
      </w:pPr>
      <w:r w:rsidRPr="000D64A9">
        <w:t>Gündemin 38’inci maddesinde yer alan, Altındağ İlçesi Çevreli Caddesi üzerinde bulunan Yahya ÖZSOY Özel Eğitim Meslek Okulu önüne hız kesici konulmasına ilişkin Kent Estetiği Komisyonu Raporu üzerinde söz alan olmadığından, rapor yazıldığı şekliyle oylanarak oybirliğiyle kabul edildi.</w:t>
      </w:r>
    </w:p>
    <w:p w:rsidR="00C24149" w:rsidRPr="000D64A9" w:rsidRDefault="00C24149" w:rsidP="00C24149">
      <w:pPr>
        <w:spacing w:after="60" w:line="240" w:lineRule="atLeast"/>
        <w:ind w:firstLine="709"/>
        <w:jc w:val="both"/>
      </w:pPr>
      <w:r w:rsidRPr="000D64A9">
        <w:t>Gündemin 39’uncu maddesinde yer alan, Esenboğa Mahallesi Kavşağına üstgeçit yapılmasına ilişkin Kent Estetiği Komisyonu Raporu üzerinde söz alan olmadığından, rapor yazıldığı şekliyle oylanarak oybirliğiyle kabul edildi.</w:t>
      </w:r>
    </w:p>
    <w:p w:rsidR="00C24149" w:rsidRPr="000D64A9" w:rsidRDefault="00C24149" w:rsidP="00C24149">
      <w:pPr>
        <w:spacing w:after="60" w:line="240" w:lineRule="atLeast"/>
        <w:ind w:firstLine="709"/>
        <w:jc w:val="both"/>
      </w:pPr>
      <w:r w:rsidRPr="000D64A9">
        <w:lastRenderedPageBreak/>
        <w:t xml:space="preserve">Gündemin 40’ıncı maddesinde yer alan, Güdül İlçesi </w:t>
      </w:r>
      <w:proofErr w:type="spellStart"/>
      <w:r w:rsidRPr="000D64A9">
        <w:t>Kavaközü</w:t>
      </w:r>
      <w:proofErr w:type="spellEnd"/>
      <w:r w:rsidRPr="000D64A9">
        <w:t xml:space="preserve"> Mahallesinde yapılacak olan sosyal tesise gerekli inşaat malzemelerinin temin edilmesine ilişkin Kent Estetiği Komisyonu Raporu üzerinde söz alan olmadığından, rapor yazıldığı şekliyle oylanarak oybirliğiyle kabul edildi.</w:t>
      </w:r>
    </w:p>
    <w:p w:rsidR="00C24149" w:rsidRPr="000D64A9" w:rsidRDefault="00C24149" w:rsidP="00C24149">
      <w:pPr>
        <w:spacing w:after="60" w:line="240" w:lineRule="atLeast"/>
        <w:ind w:firstLine="709"/>
        <w:jc w:val="both"/>
      </w:pPr>
      <w:r w:rsidRPr="000D64A9">
        <w:t xml:space="preserve">Gündemin 41’inci maddesinde yer alan, Altındağ İlçe sınırlarında bulunan Susam Sokağının orta kısmına konulan beton bariyerlerinin kaldırılmasına ilişkin Kent Estetiği Komisyonu Raporu üzerinde söz alan olmadığından, rapor yazıldığı şekliyle oylanarak oybirliğiyle kabul edildi.  </w:t>
      </w:r>
    </w:p>
    <w:p w:rsidR="00C24149" w:rsidRPr="000D64A9" w:rsidRDefault="00C24149" w:rsidP="00C24149">
      <w:pPr>
        <w:spacing w:after="60" w:line="240" w:lineRule="atLeast"/>
        <w:ind w:firstLine="709"/>
        <w:jc w:val="both"/>
      </w:pPr>
      <w:r w:rsidRPr="000D64A9">
        <w:t>Gündemin 42’nci maddesinde yer Polatlı İlçesi’nde yaşayan kadınlar için örgütlü girişimciliğin geliştirilmesine yönelik tesisler kurulmasına ilişkin Kırsal Kalkınma Komisyonu Raporu üzerinde söz alan olmadığından, rapor yazıldığı şekliyle oylan</w:t>
      </w:r>
      <w:r>
        <w:t>arak oybirliğiyle kabul edildi.</w:t>
      </w:r>
    </w:p>
    <w:p w:rsidR="00C24149" w:rsidRPr="000D64A9" w:rsidRDefault="00C24149" w:rsidP="00C24149">
      <w:pPr>
        <w:spacing w:after="60" w:line="240" w:lineRule="atLeast"/>
        <w:ind w:firstLine="709"/>
        <w:jc w:val="both"/>
      </w:pPr>
      <w:r w:rsidRPr="000D64A9">
        <w:t xml:space="preserve">Gündemin 43’üncü maddesinde yer alan, Haymana İlçesinin 73 dış mahallesinin giriş ve çıkış tabela isimlerinin yapılmasına ilişkin Köyler ve Yeni Mahallere Hizmet Komisyonu Raporu üzerinde söz alan olmadığından, rapor yazıldığı şekliyle oylanarak oybirliğiyle kabul edildi.  </w:t>
      </w:r>
    </w:p>
    <w:p w:rsidR="00C24149" w:rsidRPr="000D64A9" w:rsidRDefault="00C24149" w:rsidP="00C24149">
      <w:pPr>
        <w:spacing w:after="60" w:line="240" w:lineRule="atLeast"/>
        <w:ind w:firstLine="709"/>
        <w:jc w:val="both"/>
      </w:pPr>
      <w:r w:rsidRPr="000D64A9">
        <w:t xml:space="preserve">Gündemin 44’üncü maddesinde yer alan, % 50 engelli Engin </w:t>
      </w:r>
      <w:proofErr w:type="spellStart"/>
      <w:r w:rsidRPr="000D64A9">
        <w:t>ERSOY’a</w:t>
      </w:r>
      <w:proofErr w:type="spellEnd"/>
      <w:r w:rsidRPr="000D64A9">
        <w:t xml:space="preserve"> üç tekerlekli elektrikli engelli aracı verilmesine ilişkin Sosyal İşler Komisyonu Raporu üzerinde söz alan olmadığından, rapor yazıldığı şekliyle oylanarak oybirliğiyle kabul edildi.  </w:t>
      </w:r>
    </w:p>
    <w:p w:rsidR="00C24149" w:rsidRPr="000D64A9" w:rsidRDefault="00C24149" w:rsidP="00C24149">
      <w:pPr>
        <w:shd w:val="clear" w:color="auto" w:fill="FFFFFF"/>
        <w:spacing w:after="60" w:line="240" w:lineRule="atLeast"/>
        <w:ind w:firstLine="709"/>
        <w:jc w:val="both"/>
        <w:rPr>
          <w:b/>
        </w:rPr>
      </w:pPr>
      <w:r w:rsidRPr="000D64A9">
        <w:rPr>
          <w:b/>
        </w:rPr>
        <w:t>Başkan tarafından, Gündem Dışı Konuşma talebi olduğu açıklanarak;</w:t>
      </w:r>
    </w:p>
    <w:p w:rsidR="00C24149" w:rsidRPr="00590541" w:rsidRDefault="00C24149" w:rsidP="00C24149">
      <w:pPr>
        <w:shd w:val="clear" w:color="auto" w:fill="FFFFFF"/>
        <w:spacing w:after="60" w:line="240" w:lineRule="atLeast"/>
        <w:ind w:firstLine="709"/>
        <w:jc w:val="both"/>
      </w:pPr>
      <w:r w:rsidRPr="00590541">
        <w:t>– Üye Mehmet ÜÇÖZ, “Sakarya Meydan Muharebesinin 99’uncu yıldönümü” münasebetiyle gündem dışı bir konuşma yaptı.</w:t>
      </w:r>
    </w:p>
    <w:p w:rsidR="00C24149" w:rsidRDefault="00C24149" w:rsidP="00C24149">
      <w:pPr>
        <w:spacing w:after="20"/>
        <w:ind w:firstLine="709"/>
        <w:jc w:val="both"/>
      </w:pPr>
      <w:r>
        <w:t xml:space="preserve">Başkan, Sakarya Meydan Muharebesinde şehit olan ecdadımıza Allahtan rahmet dilediğine, gazilerimizi de minnetle andığına ilişkin bir konuşma yaptı. </w:t>
      </w:r>
    </w:p>
    <w:p w:rsidR="00C24149" w:rsidRPr="000D64A9" w:rsidRDefault="00C24149" w:rsidP="00C24149">
      <w:pPr>
        <w:spacing w:after="20"/>
        <w:ind w:firstLine="709"/>
        <w:jc w:val="both"/>
        <w:rPr>
          <w:lang w:eastAsia="en-US"/>
        </w:rPr>
      </w:pPr>
      <w:r w:rsidRPr="000D64A9">
        <w:rPr>
          <w:lang w:eastAsia="en-US"/>
        </w:rPr>
        <w:t>Gündemde yer alan diğer maddeleri görüşmek üzere, 11 Eylül 2020 Cuma günü saat 18.00’de toplanmak üzere Birleşime son verildi.</w:t>
      </w:r>
    </w:p>
    <w:p w:rsidR="00C24149" w:rsidRPr="000D64A9" w:rsidRDefault="00C24149" w:rsidP="00C24149">
      <w:pPr>
        <w:spacing w:after="60"/>
        <w:jc w:val="center"/>
        <w:rPr>
          <w:color w:val="FF0000"/>
        </w:rPr>
      </w:pPr>
    </w:p>
    <w:p w:rsidR="00C24149" w:rsidRPr="00590541" w:rsidRDefault="00C24149" w:rsidP="00C24149">
      <w:pPr>
        <w:spacing w:after="60"/>
        <w:jc w:val="center"/>
        <w:rPr>
          <w:lang w:eastAsia="en-US"/>
        </w:rPr>
      </w:pPr>
    </w:p>
    <w:tbl>
      <w:tblPr>
        <w:tblW w:w="0" w:type="auto"/>
        <w:tblLook w:val="04A0"/>
      </w:tblPr>
      <w:tblGrid>
        <w:gridCol w:w="9571"/>
      </w:tblGrid>
      <w:tr w:rsidR="00C24149" w:rsidRPr="00590541" w:rsidTr="00927AFB">
        <w:tc>
          <w:tcPr>
            <w:tcW w:w="9921" w:type="dxa"/>
          </w:tcPr>
          <w:p w:rsidR="00C24149" w:rsidRPr="00590541" w:rsidRDefault="00C24149" w:rsidP="00927AFB">
            <w:pPr>
              <w:jc w:val="center"/>
            </w:pPr>
            <w:r w:rsidRPr="00590541">
              <w:t>Fatih ÜNAL</w:t>
            </w:r>
          </w:p>
          <w:p w:rsidR="00C24149" w:rsidRPr="00590541" w:rsidRDefault="00C24149" w:rsidP="00927AFB">
            <w:pPr>
              <w:jc w:val="center"/>
            </w:pPr>
            <w:r w:rsidRPr="00590541">
              <w:t>BAŞKAN</w:t>
            </w:r>
          </w:p>
          <w:p w:rsidR="00C24149" w:rsidRPr="00590541" w:rsidRDefault="00C24149" w:rsidP="00927AFB">
            <w:pPr>
              <w:jc w:val="center"/>
            </w:pPr>
            <w:r w:rsidRPr="00590541">
              <w:t>Meclis 1. Başkanvekili</w:t>
            </w:r>
          </w:p>
          <w:p w:rsidR="00C24149" w:rsidRPr="00590541" w:rsidRDefault="00C24149" w:rsidP="00927AFB">
            <w:pPr>
              <w:spacing w:after="60"/>
              <w:jc w:val="both"/>
              <w:rPr>
                <w:lang w:eastAsia="en-US"/>
              </w:rPr>
            </w:pPr>
          </w:p>
        </w:tc>
      </w:tr>
    </w:tbl>
    <w:p w:rsidR="00C24149" w:rsidRDefault="00C24149" w:rsidP="00C24149">
      <w:pPr>
        <w:shd w:val="clear" w:color="auto" w:fill="FFFFFF"/>
        <w:spacing w:after="60" w:line="240" w:lineRule="atLeast"/>
        <w:jc w:val="both"/>
      </w:pPr>
      <w:r w:rsidRPr="00590541">
        <w:t xml:space="preserve">                                       </w:t>
      </w:r>
    </w:p>
    <w:p w:rsidR="00C24149" w:rsidRDefault="00C24149" w:rsidP="00C24149">
      <w:pPr>
        <w:shd w:val="clear" w:color="auto" w:fill="FFFFFF"/>
        <w:spacing w:after="60" w:line="240" w:lineRule="atLeast"/>
        <w:jc w:val="both"/>
      </w:pPr>
    </w:p>
    <w:p w:rsidR="00C24149" w:rsidRPr="00590541" w:rsidRDefault="00C24149" w:rsidP="00C24149">
      <w:pPr>
        <w:shd w:val="clear" w:color="auto" w:fill="FFFFFF"/>
        <w:spacing w:after="60" w:line="240" w:lineRule="atLeast"/>
        <w:jc w:val="both"/>
      </w:pPr>
    </w:p>
    <w:tbl>
      <w:tblPr>
        <w:tblW w:w="0" w:type="auto"/>
        <w:tblLook w:val="04A0"/>
      </w:tblPr>
      <w:tblGrid>
        <w:gridCol w:w="3209"/>
        <w:gridCol w:w="3161"/>
        <w:gridCol w:w="3201"/>
      </w:tblGrid>
      <w:tr w:rsidR="00C24149" w:rsidRPr="00590541" w:rsidTr="00927AFB">
        <w:tc>
          <w:tcPr>
            <w:tcW w:w="3307" w:type="dxa"/>
          </w:tcPr>
          <w:p w:rsidR="00C24149" w:rsidRPr="00590541" w:rsidRDefault="00C24149" w:rsidP="00927AFB">
            <w:pPr>
              <w:jc w:val="center"/>
            </w:pPr>
            <w:proofErr w:type="spellStart"/>
            <w:r w:rsidRPr="00590541">
              <w:t>Ümitcan</w:t>
            </w:r>
            <w:proofErr w:type="spellEnd"/>
            <w:r w:rsidRPr="00590541">
              <w:t xml:space="preserve"> ULUDAĞ</w:t>
            </w:r>
          </w:p>
          <w:p w:rsidR="00C24149" w:rsidRPr="00590541" w:rsidRDefault="00C24149" w:rsidP="00927AFB">
            <w:pPr>
              <w:jc w:val="center"/>
            </w:pPr>
            <w:r w:rsidRPr="00590541">
              <w:t xml:space="preserve">KÂTİP ÜYE </w:t>
            </w:r>
          </w:p>
          <w:p w:rsidR="00C24149" w:rsidRPr="00590541" w:rsidRDefault="00C24149" w:rsidP="00927AFB">
            <w:pPr>
              <w:jc w:val="center"/>
            </w:pPr>
          </w:p>
        </w:tc>
        <w:tc>
          <w:tcPr>
            <w:tcW w:w="3307" w:type="dxa"/>
          </w:tcPr>
          <w:p w:rsidR="00C24149" w:rsidRPr="00590541" w:rsidRDefault="00C24149" w:rsidP="00927AFB">
            <w:pPr>
              <w:jc w:val="both"/>
            </w:pPr>
          </w:p>
        </w:tc>
        <w:tc>
          <w:tcPr>
            <w:tcW w:w="3307" w:type="dxa"/>
          </w:tcPr>
          <w:p w:rsidR="00C24149" w:rsidRPr="00590541" w:rsidRDefault="00C24149" w:rsidP="00927AFB">
            <w:pPr>
              <w:jc w:val="center"/>
            </w:pPr>
            <w:r w:rsidRPr="00590541">
              <w:t>Mehmet Kürşad KOÇAK</w:t>
            </w:r>
          </w:p>
          <w:p w:rsidR="00C24149" w:rsidRPr="00590541" w:rsidRDefault="00C24149" w:rsidP="00927AFB">
            <w:pPr>
              <w:jc w:val="center"/>
            </w:pPr>
            <w:r w:rsidRPr="00590541">
              <w:t>KÂTİP ÜYE</w:t>
            </w:r>
          </w:p>
        </w:tc>
      </w:tr>
    </w:tbl>
    <w:p w:rsidR="00C24149" w:rsidRPr="00590541" w:rsidRDefault="00C24149" w:rsidP="00C24149">
      <w:pPr>
        <w:shd w:val="clear" w:color="auto" w:fill="FFFFFF"/>
        <w:spacing w:after="60" w:line="240" w:lineRule="atLeast"/>
        <w:jc w:val="both"/>
      </w:pPr>
      <w:r w:rsidRPr="00590541">
        <w:t xml:space="preserve">                                       </w:t>
      </w:r>
    </w:p>
    <w:p w:rsidR="00C24149" w:rsidRPr="00590541" w:rsidRDefault="00C24149" w:rsidP="00C24149">
      <w:pPr>
        <w:spacing w:after="60"/>
        <w:ind w:firstLine="709"/>
        <w:jc w:val="both"/>
        <w:rPr>
          <w:lang w:eastAsia="en-US"/>
        </w:rPr>
      </w:pPr>
    </w:p>
    <w:p w:rsidR="00C24149" w:rsidRDefault="00C24149" w:rsidP="00F056A8"/>
    <w:p w:rsidR="00C24149" w:rsidRPr="00F056A8" w:rsidRDefault="00C24149"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3A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61A"/>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0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4149"/>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1626"/>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9B9"/>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2028</Words>
  <Characters>11563</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2020-09-09T08:39:00Z</cp:lastPrinted>
  <dcterms:created xsi:type="dcterms:W3CDTF">2020-09-14T06:24:00Z</dcterms:created>
  <dcterms:modified xsi:type="dcterms:W3CDTF">2020-09-16T10:31:00Z</dcterms:modified>
</cp:coreProperties>
</file>