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D861CE">
        <w:t>4</w:t>
      </w:r>
      <w:r w:rsidR="00603083">
        <w:t>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603083" w:rsidP="00B75791">
      <w:pPr>
        <w:ind w:firstLine="708"/>
        <w:jc w:val="both"/>
      </w:pPr>
      <w:r>
        <w:t xml:space="preserve">Güdül İlçesi Merkez Mahallesinden geçen </w:t>
      </w:r>
      <w:proofErr w:type="spellStart"/>
      <w:r>
        <w:t>Kirmir</w:t>
      </w:r>
      <w:proofErr w:type="spellEnd"/>
      <w:r>
        <w:t xml:space="preserve"> Çayının ıslah edilmesine ilişkin </w:t>
      </w:r>
      <w:r w:rsidR="00195390">
        <w:t xml:space="preserve">Çevre İlçeleri Yatırım ve İzleme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>
        <w:t>3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603083">
        <w:t xml:space="preserve">Güdül İlçesi Merkez Mahallelerinden geçen </w:t>
      </w:r>
      <w:proofErr w:type="spellStart"/>
      <w:r w:rsidR="00603083">
        <w:t>Kirmir</w:t>
      </w:r>
      <w:proofErr w:type="spellEnd"/>
      <w:r w:rsidR="00603083">
        <w:t xml:space="preserve"> Çayı kenarında bulunan alanların temizlenmesi, ıslah edilmesi ve vatandaşların temiz bir ortamda piknik yapmaları için gerekli ortamın sağlanması konusunun araştırılmasına </w:t>
      </w:r>
      <w:r w:rsidR="00481DC1">
        <w:t xml:space="preserve">ilişkin </w:t>
      </w:r>
      <w:r w:rsidR="00195390">
        <w:t>Çevre İlçeleri Yatırım ve İzleme</w:t>
      </w:r>
      <w:r w:rsidR="0046302E">
        <w:t xml:space="preserve"> 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A63B2" w:rsidRPr="00D21625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center"/>
      </w:pPr>
    </w:p>
    <w:p w:rsidR="001E3D51" w:rsidRPr="00B90D49" w:rsidRDefault="001E3D51" w:rsidP="001E3D51">
      <w:pPr>
        <w:jc w:val="center"/>
      </w:pPr>
      <w:r w:rsidRPr="00B90D49">
        <w:t>T.C.</w:t>
      </w:r>
    </w:p>
    <w:p w:rsidR="001E3D51" w:rsidRPr="00B90D49" w:rsidRDefault="001E3D51" w:rsidP="001E3D51">
      <w:pPr>
        <w:jc w:val="center"/>
      </w:pPr>
      <w:r w:rsidRPr="00B90D49">
        <w:t>ANKARA BÜYÜKŞEHİR BELEDİYE MECLİSİ</w:t>
      </w:r>
    </w:p>
    <w:p w:rsidR="001E3D51" w:rsidRDefault="001E3D51" w:rsidP="001E3D51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1E3D51" w:rsidRDefault="001E3D51" w:rsidP="001E3D51">
      <w:pPr>
        <w:jc w:val="center"/>
      </w:pPr>
    </w:p>
    <w:p w:rsidR="001E3D51" w:rsidRDefault="001E3D51" w:rsidP="001E3D51">
      <w:pPr>
        <w:jc w:val="center"/>
      </w:pPr>
      <w:r w:rsidRPr="00B90D49">
        <w:t xml:space="preserve">Rapor No: </w:t>
      </w:r>
      <w:r>
        <w:t>03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29.07.2020</w:t>
      </w:r>
    </w:p>
    <w:p w:rsidR="001E3D51" w:rsidRDefault="001E3D51" w:rsidP="001E3D51"/>
    <w:p w:rsidR="001E3D51" w:rsidRDefault="001E3D51" w:rsidP="001E3D51">
      <w:pPr>
        <w:jc w:val="center"/>
      </w:pPr>
    </w:p>
    <w:p w:rsidR="001E3D51" w:rsidRDefault="001E3D51" w:rsidP="001E3D51">
      <w:pPr>
        <w:jc w:val="center"/>
      </w:pPr>
      <w:r w:rsidRPr="00B90D49">
        <w:t>BÜYÜKŞEHİR BELEDİYE MECLİSİ BAŞKANLIĞINA</w:t>
      </w:r>
    </w:p>
    <w:p w:rsidR="001E3D51" w:rsidRDefault="001E3D51" w:rsidP="001E3D51">
      <w:pPr>
        <w:jc w:val="center"/>
      </w:pPr>
    </w:p>
    <w:p w:rsidR="001E3D51" w:rsidRDefault="001E3D51" w:rsidP="001E3D51">
      <w:pPr>
        <w:ind w:left="708" w:firstLine="708"/>
        <w:jc w:val="center"/>
      </w:pPr>
    </w:p>
    <w:p w:rsidR="001E3D51" w:rsidRPr="00B90D49" w:rsidRDefault="001E3D51" w:rsidP="001E3D51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1E3D51" w:rsidRDefault="001E3D51" w:rsidP="001E3D51">
      <w:pPr>
        <w:pStyle w:val="GvdeMetniGirintisi"/>
      </w:pPr>
      <w:r>
        <w:t xml:space="preserve">Güdül İlçesi merkez mahallesinde geçen </w:t>
      </w:r>
      <w:proofErr w:type="spellStart"/>
      <w:r>
        <w:t>Kirmir</w:t>
      </w:r>
      <w:proofErr w:type="spellEnd"/>
      <w:r>
        <w:t xml:space="preserve"> Çayının ıslah edilmesine </w:t>
      </w:r>
      <w:r w:rsidRPr="00040682">
        <w:t xml:space="preserve">ilişkin </w:t>
      </w:r>
      <w:r>
        <w:t>Büyükşehir</w:t>
      </w:r>
      <w:r w:rsidRPr="00040682">
        <w:t xml:space="preserve"> Belediye Meclisimizin </w:t>
      </w:r>
      <w:r>
        <w:t>10.07.2020</w:t>
      </w:r>
      <w:r w:rsidRPr="00040682">
        <w:t xml:space="preserve"> tarih ve </w:t>
      </w:r>
      <w:r>
        <w:t>60.</w:t>
      </w:r>
      <w:r w:rsidRPr="00040682">
        <w:t xml:space="preserve"> gündem maddesi </w:t>
      </w:r>
      <w:r>
        <w:t>tekrar</w:t>
      </w:r>
      <w:r w:rsidRPr="00040682">
        <w:t xml:space="preserve"> komisyonumuza havale edilen dosya incelendi.</w:t>
      </w:r>
    </w:p>
    <w:p w:rsidR="001E3D51" w:rsidRPr="00040682" w:rsidRDefault="001E3D51" w:rsidP="001E3D51">
      <w:pPr>
        <w:jc w:val="both"/>
      </w:pPr>
    </w:p>
    <w:p w:rsidR="001E3D51" w:rsidRDefault="001E3D51" w:rsidP="001E3D51">
      <w:pPr>
        <w:ind w:right="-61" w:firstLine="708"/>
        <w:jc w:val="both"/>
      </w:pPr>
      <w:r>
        <w:t xml:space="preserve">Üyeler Muzaffer YALÇIN ve Serkan </w:t>
      </w:r>
      <w:proofErr w:type="spellStart"/>
      <w:r>
        <w:t>ATASOY’un</w:t>
      </w:r>
      <w:proofErr w:type="spellEnd"/>
      <w:r>
        <w:t xml:space="preserve"> verdiği önergede;</w:t>
      </w:r>
      <w:r w:rsidRPr="002B2E20">
        <w:t xml:space="preserve"> </w:t>
      </w:r>
      <w:r>
        <w:t xml:space="preserve">Güdül İlçesi merkez mahallesinde geçen </w:t>
      </w:r>
      <w:proofErr w:type="spellStart"/>
      <w:r>
        <w:t>Kirmir</w:t>
      </w:r>
      <w:proofErr w:type="spellEnd"/>
      <w:r>
        <w:t xml:space="preserve"> Çayının ıslah edilmesinin istenildiği;</w:t>
      </w:r>
    </w:p>
    <w:p w:rsidR="001E3D51" w:rsidRDefault="001E3D51" w:rsidP="001E3D51">
      <w:pPr>
        <w:ind w:right="-61" w:firstLine="708"/>
        <w:jc w:val="both"/>
      </w:pPr>
    </w:p>
    <w:p w:rsidR="001E3D51" w:rsidRDefault="001E3D51" w:rsidP="001E3D51">
      <w:pPr>
        <w:ind w:firstLine="708"/>
        <w:jc w:val="both"/>
      </w:pPr>
      <w:r>
        <w:t xml:space="preserve">Komisyonumuzca </w:t>
      </w:r>
      <w:r w:rsidRPr="00040682">
        <w:t>yapılan incelemeler neticesinde</w:t>
      </w:r>
      <w:r>
        <w:t xml:space="preserve">; Güdül İlçesi Merkez Mahallelerinden geçen </w:t>
      </w:r>
      <w:proofErr w:type="spellStart"/>
      <w:r>
        <w:t>Kirmir</w:t>
      </w:r>
      <w:proofErr w:type="spellEnd"/>
      <w:r>
        <w:t xml:space="preserve"> Çayı kenarında bulunan alanların temizlenmesi, ıslah edilmesi ve vatandaşların temiz bir ortamda piknik yapmaları için gerekli ortamın sağlanması konusunun araştırılması komisyonumuzca uygun görülmüştür.</w:t>
      </w:r>
    </w:p>
    <w:p w:rsidR="001E3D51" w:rsidRDefault="001E3D51" w:rsidP="001E3D51">
      <w:pPr>
        <w:ind w:firstLine="708"/>
        <w:jc w:val="both"/>
      </w:pPr>
    </w:p>
    <w:p w:rsidR="001E3D51" w:rsidRDefault="001E3D51" w:rsidP="001E3D51">
      <w:pPr>
        <w:ind w:firstLine="708"/>
        <w:jc w:val="both"/>
      </w:pPr>
      <w:r>
        <w:t>Raporumuz Büyükşehir Belediye Meclisinin onayına arz olunur.</w:t>
      </w:r>
    </w:p>
    <w:p w:rsidR="001E3D51" w:rsidRDefault="001E3D51" w:rsidP="001E3D51">
      <w:pPr>
        <w:ind w:firstLine="708"/>
        <w:jc w:val="both"/>
      </w:pPr>
    </w:p>
    <w:p w:rsidR="001E3D51" w:rsidRDefault="001E3D51" w:rsidP="001E3D51">
      <w:pPr>
        <w:ind w:firstLine="708"/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tbl>
      <w:tblPr>
        <w:tblW w:w="9693" w:type="dxa"/>
        <w:tblInd w:w="108" w:type="dxa"/>
        <w:tblLook w:val="04A0"/>
      </w:tblPr>
      <w:tblGrid>
        <w:gridCol w:w="3231"/>
        <w:gridCol w:w="3231"/>
        <w:gridCol w:w="3231"/>
      </w:tblGrid>
      <w:tr w:rsidR="001E3D51" w:rsidTr="00F137A0">
        <w:trPr>
          <w:trHeight w:val="1701"/>
        </w:trPr>
        <w:tc>
          <w:tcPr>
            <w:tcW w:w="3231" w:type="dxa"/>
          </w:tcPr>
          <w:p w:rsidR="001E3D51" w:rsidRDefault="001E3D51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1E3D51" w:rsidRPr="00FA1897" w:rsidRDefault="001E3D51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1E3D51" w:rsidRDefault="001E3D51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1E3D51" w:rsidRPr="00FA1897" w:rsidRDefault="001E3D51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1E3D51" w:rsidRDefault="001E3D51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1E3D51" w:rsidRPr="00FA1897" w:rsidRDefault="001E3D51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1E3D51" w:rsidTr="00F137A0">
        <w:trPr>
          <w:trHeight w:val="1701"/>
        </w:trPr>
        <w:tc>
          <w:tcPr>
            <w:tcW w:w="3231" w:type="dxa"/>
            <w:vAlign w:val="center"/>
          </w:tcPr>
          <w:p w:rsidR="001E3D51" w:rsidRDefault="001E3D51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1E3D51" w:rsidRPr="00FA1897" w:rsidRDefault="001E3D51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1E3D51" w:rsidRDefault="001E3D51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1E3D51" w:rsidRPr="00FA1897" w:rsidRDefault="001E3D51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1E3D51" w:rsidRDefault="001E3D51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1E3D51" w:rsidRPr="00FA1897" w:rsidRDefault="001E3D51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1E3D51" w:rsidTr="00F137A0">
        <w:trPr>
          <w:trHeight w:val="1701"/>
        </w:trPr>
        <w:tc>
          <w:tcPr>
            <w:tcW w:w="3231" w:type="dxa"/>
            <w:vAlign w:val="bottom"/>
          </w:tcPr>
          <w:p w:rsidR="001E3D51" w:rsidRDefault="001E3D51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1E3D51" w:rsidRPr="00FA1897" w:rsidRDefault="001E3D51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1E3D51" w:rsidRDefault="001E3D51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1E3D51" w:rsidRPr="00FA1897" w:rsidRDefault="001E3D51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1E3D51" w:rsidRDefault="001E3D51" w:rsidP="00F137A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Sibel AYGÜN</w:t>
            </w:r>
          </w:p>
          <w:p w:rsidR="001E3D51" w:rsidRPr="00FA1897" w:rsidRDefault="001E3D51" w:rsidP="00F137A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1E3D51" w:rsidRPr="00C672B3" w:rsidRDefault="001E3D51" w:rsidP="001E3D51">
      <w:pPr>
        <w:jc w:val="both"/>
      </w:pPr>
    </w:p>
    <w:p w:rsidR="001E3D51" w:rsidRDefault="001E3D51" w:rsidP="001E3D51">
      <w:pPr>
        <w:jc w:val="both"/>
      </w:pPr>
    </w:p>
    <w:p w:rsidR="001E3D51" w:rsidRDefault="001E3D51" w:rsidP="001E3D51">
      <w:pPr>
        <w:jc w:val="both"/>
      </w:pPr>
    </w:p>
    <w:sectPr w:rsidR="001E3D5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3D51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37C0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2020-08-13T13:57:00Z</cp:lastPrinted>
  <dcterms:created xsi:type="dcterms:W3CDTF">2020-08-13T13:57:00Z</dcterms:created>
  <dcterms:modified xsi:type="dcterms:W3CDTF">2020-08-20T11:12:00Z</dcterms:modified>
</cp:coreProperties>
</file>