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195390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5F4C06" w:rsidP="00B75791">
      <w:pPr>
        <w:ind w:firstLine="708"/>
        <w:jc w:val="both"/>
      </w:pPr>
      <w:r>
        <w:t xml:space="preserve">Mahallerdeki yeni yerleşim yerlerinin altyapı hizmetlerinin yapılmasına </w:t>
      </w:r>
      <w:r w:rsidR="002562E6">
        <w:t xml:space="preserve">ilişkin </w:t>
      </w:r>
      <w:r w:rsidR="00195390">
        <w:t xml:space="preserve">Çevre İlçeleri Yatırım ve İzleme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195390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Mahallerdeki yeni yerleşim yerlerinin altyapı hizmetleri götürülürken imar planı ve kadastro yolu olamayan yerlerde ASKİ tarafından üst kullanım hakkı veya kamulaştırma yapılmak suretiyle altyapı hizmetlerinin yapılmasına </w:t>
      </w:r>
      <w:r w:rsidR="00481DC1">
        <w:t xml:space="preserve">ilişkin </w:t>
      </w:r>
      <w:r w:rsidR="00195390">
        <w:t>Çevre İlçeleri Yatırım ve İzleme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center"/>
      </w:pPr>
    </w:p>
    <w:p w:rsidR="00D63153" w:rsidRPr="00B90D49" w:rsidRDefault="00D63153" w:rsidP="00D63153">
      <w:pPr>
        <w:jc w:val="center"/>
      </w:pPr>
      <w:r w:rsidRPr="00B90D49">
        <w:t>T.C.</w:t>
      </w:r>
    </w:p>
    <w:p w:rsidR="00D63153" w:rsidRPr="00B90D49" w:rsidRDefault="00D63153" w:rsidP="00D63153">
      <w:pPr>
        <w:jc w:val="center"/>
      </w:pPr>
      <w:r w:rsidRPr="00B90D49">
        <w:t>ANKARA BÜYÜKŞEHİR BELEDİYE MECLİSİ</w:t>
      </w:r>
    </w:p>
    <w:p w:rsidR="00D63153" w:rsidRDefault="00D63153" w:rsidP="00D63153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D63153" w:rsidRDefault="00D63153" w:rsidP="00D63153">
      <w:pPr>
        <w:jc w:val="center"/>
      </w:pPr>
    </w:p>
    <w:p w:rsidR="00D63153" w:rsidRDefault="00D63153" w:rsidP="00D63153">
      <w:pPr>
        <w:jc w:val="center"/>
      </w:pPr>
      <w:r w:rsidRPr="00B90D49">
        <w:t xml:space="preserve">Rapor No: </w:t>
      </w:r>
      <w:r>
        <w:t>02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29.07.2020</w:t>
      </w:r>
    </w:p>
    <w:p w:rsidR="00D63153" w:rsidRDefault="00D63153" w:rsidP="00D63153">
      <w:pPr>
        <w:jc w:val="center"/>
      </w:pPr>
    </w:p>
    <w:p w:rsidR="00D63153" w:rsidRDefault="00D63153" w:rsidP="00D63153"/>
    <w:p w:rsidR="00D63153" w:rsidRDefault="00D63153" w:rsidP="00D63153">
      <w:pPr>
        <w:jc w:val="center"/>
      </w:pPr>
    </w:p>
    <w:p w:rsidR="00D63153" w:rsidRDefault="00D63153" w:rsidP="00D63153">
      <w:pPr>
        <w:jc w:val="center"/>
      </w:pPr>
      <w:r w:rsidRPr="00B90D49">
        <w:t>BÜYÜKŞEHİR BELEDİYE MECLİSİ BAŞKANLIĞINA</w:t>
      </w:r>
    </w:p>
    <w:p w:rsidR="00D63153" w:rsidRDefault="00D63153" w:rsidP="00D63153">
      <w:pPr>
        <w:jc w:val="center"/>
      </w:pPr>
    </w:p>
    <w:p w:rsidR="00D63153" w:rsidRDefault="00D63153" w:rsidP="00D63153">
      <w:pPr>
        <w:ind w:left="708" w:firstLine="708"/>
        <w:jc w:val="center"/>
      </w:pPr>
    </w:p>
    <w:p w:rsidR="00D63153" w:rsidRPr="00B90D49" w:rsidRDefault="00D63153" w:rsidP="00D63153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D63153" w:rsidRDefault="00D63153" w:rsidP="00D63153">
      <w:pPr>
        <w:pStyle w:val="GvdeMetniGirintisi"/>
      </w:pPr>
      <w:r>
        <w:t xml:space="preserve">Mahallerdeki yeni yerleşim yerlerinin altyapı hizmetlerinin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08.07.2020</w:t>
      </w:r>
      <w:r w:rsidRPr="00040682">
        <w:t xml:space="preserve"> tarih ve </w:t>
      </w:r>
      <w:r>
        <w:t>28.</w:t>
      </w:r>
      <w:r w:rsidRPr="00040682">
        <w:t xml:space="preserve"> gündem maddesi olarak komisyonumuza havale edilen dosya incelendi.</w:t>
      </w:r>
    </w:p>
    <w:p w:rsidR="00D63153" w:rsidRPr="00040682" w:rsidRDefault="00D63153" w:rsidP="00D63153">
      <w:pPr>
        <w:jc w:val="both"/>
      </w:pPr>
    </w:p>
    <w:p w:rsidR="00D63153" w:rsidRDefault="00D63153" w:rsidP="00D63153">
      <w:pPr>
        <w:ind w:right="-61" w:firstLine="708"/>
        <w:jc w:val="both"/>
      </w:pPr>
      <w:r>
        <w:t xml:space="preserve">Üyeler Muzaffer YALÇIN ve Serkan </w:t>
      </w:r>
      <w:proofErr w:type="spellStart"/>
      <w:r>
        <w:t>ATASOY’un</w:t>
      </w:r>
      <w:proofErr w:type="spellEnd"/>
      <w:r>
        <w:t xml:space="preserve"> verdiği önergede;</w:t>
      </w:r>
      <w:r w:rsidRPr="002B2E20">
        <w:t xml:space="preserve"> </w:t>
      </w:r>
      <w:r>
        <w:t>Mahallerdeki yeni yerleşim yerlerinin altyapı hizmetlerinin çalışma şeklinin düzenlenmesinin istenildiği;</w:t>
      </w:r>
    </w:p>
    <w:p w:rsidR="00D63153" w:rsidRDefault="00D63153" w:rsidP="00D63153">
      <w:pPr>
        <w:ind w:right="-61" w:firstLine="708"/>
        <w:jc w:val="both"/>
      </w:pPr>
    </w:p>
    <w:p w:rsidR="00D63153" w:rsidRDefault="00D63153" w:rsidP="00D63153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>; Mahallerdeki yeni yerleşim yerlerinin altyapı hizmetleri götürülürken imar planı ve kadastro yolu olamayan yerlerde ASKİ tarafından üst kullanım hakkı veya kamulaştırma yapılmak suretiyle altyapı hizmetlerinin yapılması komisyonumuzca uygun görülmüştür.</w:t>
      </w:r>
    </w:p>
    <w:p w:rsidR="00D63153" w:rsidRDefault="00D63153" w:rsidP="00D63153">
      <w:pPr>
        <w:ind w:firstLine="708"/>
        <w:jc w:val="both"/>
      </w:pPr>
    </w:p>
    <w:p w:rsidR="00D63153" w:rsidRDefault="00D63153" w:rsidP="00D63153">
      <w:pPr>
        <w:ind w:firstLine="708"/>
        <w:jc w:val="both"/>
      </w:pPr>
      <w:r>
        <w:t>Raporumuz Büyükşehir Belediye Meclisinin onayına arz olunur.</w:t>
      </w:r>
    </w:p>
    <w:p w:rsidR="00D63153" w:rsidRDefault="00D63153" w:rsidP="00D63153">
      <w:pPr>
        <w:ind w:firstLine="708"/>
        <w:jc w:val="both"/>
      </w:pPr>
    </w:p>
    <w:p w:rsidR="00D63153" w:rsidRDefault="00D63153" w:rsidP="00D63153">
      <w:pPr>
        <w:ind w:firstLine="708"/>
        <w:jc w:val="both"/>
      </w:pPr>
    </w:p>
    <w:p w:rsidR="00D63153" w:rsidRDefault="00D63153" w:rsidP="00D63153">
      <w:pPr>
        <w:ind w:firstLine="708"/>
        <w:jc w:val="both"/>
      </w:pPr>
    </w:p>
    <w:p w:rsidR="00D63153" w:rsidRDefault="00D63153" w:rsidP="00D63153">
      <w:pPr>
        <w:ind w:firstLine="708"/>
        <w:jc w:val="both"/>
      </w:pPr>
    </w:p>
    <w:p w:rsidR="00D63153" w:rsidRDefault="00D63153" w:rsidP="00D63153">
      <w:pPr>
        <w:jc w:val="both"/>
      </w:pPr>
    </w:p>
    <w:p w:rsidR="00D63153" w:rsidRDefault="00D63153" w:rsidP="00D63153">
      <w:pPr>
        <w:jc w:val="both"/>
      </w:pPr>
    </w:p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D63153" w:rsidTr="00F137A0">
        <w:trPr>
          <w:trHeight w:val="1701"/>
        </w:trPr>
        <w:tc>
          <w:tcPr>
            <w:tcW w:w="3231" w:type="dxa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D63153" w:rsidTr="00F137A0">
        <w:trPr>
          <w:trHeight w:val="1701"/>
        </w:trPr>
        <w:tc>
          <w:tcPr>
            <w:tcW w:w="3231" w:type="dxa"/>
            <w:vAlign w:val="center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D63153" w:rsidTr="00F137A0">
        <w:trPr>
          <w:trHeight w:val="1701"/>
        </w:trPr>
        <w:tc>
          <w:tcPr>
            <w:tcW w:w="3231" w:type="dxa"/>
            <w:vAlign w:val="bottom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D63153" w:rsidRDefault="00D63153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D63153" w:rsidRPr="00FA1897" w:rsidRDefault="00D63153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D63153" w:rsidRPr="00C672B3" w:rsidRDefault="00D63153" w:rsidP="00D63153">
      <w:pPr>
        <w:jc w:val="both"/>
      </w:pPr>
    </w:p>
    <w:p w:rsidR="00D63153" w:rsidRDefault="00D63153" w:rsidP="00D63153">
      <w:pPr>
        <w:jc w:val="both"/>
      </w:pPr>
    </w:p>
    <w:sectPr w:rsidR="00D6315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53E8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153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2020-08-13T13:55:00Z</cp:lastPrinted>
  <dcterms:created xsi:type="dcterms:W3CDTF">2020-08-13T13:55:00Z</dcterms:created>
  <dcterms:modified xsi:type="dcterms:W3CDTF">2020-08-20T11:12:00Z</dcterms:modified>
</cp:coreProperties>
</file>