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762C9D">
        <w:t>78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105E30">
        <w:t xml:space="preserve">       09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Pr="00D85A58" w:rsidRDefault="00D85A58" w:rsidP="006A1F8B">
      <w:pPr>
        <w:ind w:firstLine="708"/>
        <w:jc w:val="both"/>
      </w:pPr>
      <w:r w:rsidRPr="00D85A58">
        <w:t xml:space="preserve">Yenimahalle İlçesi Ragıp </w:t>
      </w:r>
      <w:proofErr w:type="spellStart"/>
      <w:r w:rsidRPr="00D85A58">
        <w:t>Tüzün</w:t>
      </w:r>
      <w:proofErr w:type="spellEnd"/>
      <w:r w:rsidRPr="00D85A58">
        <w:t xml:space="preserve"> Mahallesi 8114 adanın batısında yer alan park alanına trafo yeri ayrılmasına yönelik 1/1000 ölçekli uygulama imar plan değişikliğine </w:t>
      </w:r>
      <w:r w:rsidR="00844A89" w:rsidRPr="00D85A58">
        <w:t xml:space="preserve">ilişkin </w:t>
      </w:r>
      <w:r w:rsidR="00050B1F" w:rsidRPr="00D85A58">
        <w:t>İmar ve Bayındırlık</w:t>
      </w:r>
      <w:r w:rsidR="002B6A35" w:rsidRPr="00D85A58">
        <w:t xml:space="preserve"> </w:t>
      </w:r>
      <w:r w:rsidR="00605CC8" w:rsidRPr="00D85A58">
        <w:t xml:space="preserve">Komisyonunun </w:t>
      </w:r>
      <w:r w:rsidR="00393C67" w:rsidRPr="00D85A58">
        <w:t>21</w:t>
      </w:r>
      <w:r w:rsidR="00050B1F" w:rsidRPr="00D85A58">
        <w:t>.09</w:t>
      </w:r>
      <w:r w:rsidR="00AF4ABA" w:rsidRPr="00D85A58">
        <w:t xml:space="preserve">.2020 gün ve </w:t>
      </w:r>
      <w:r w:rsidRPr="00D85A58">
        <w:t>282</w:t>
      </w:r>
      <w:r w:rsidR="00AF4ABA" w:rsidRPr="00D85A58">
        <w:t xml:space="preserve"> sayılı raporu Büy</w:t>
      </w:r>
      <w:r w:rsidR="00605CC8" w:rsidRPr="00D85A58">
        <w:t xml:space="preserve">ükşehir Belediye Meclisimizin </w:t>
      </w:r>
      <w:r w:rsidR="00393C67" w:rsidRPr="00D85A58">
        <w:t>09</w:t>
      </w:r>
      <w:r w:rsidR="00605CC8" w:rsidRPr="00D85A58">
        <w:t>.</w:t>
      </w:r>
      <w:r w:rsidR="00050B1F" w:rsidRPr="00D85A58">
        <w:t>10</w:t>
      </w:r>
      <w:r w:rsidR="00AF4ABA" w:rsidRPr="00D85A58">
        <w:t>.2020 tarihli toplantısında okundu.</w:t>
      </w:r>
    </w:p>
    <w:p w:rsidR="00440673" w:rsidRPr="00D85A58" w:rsidRDefault="00440673" w:rsidP="006A1F8B">
      <w:pPr>
        <w:ind w:firstLine="708"/>
        <w:jc w:val="both"/>
      </w:pPr>
    </w:p>
    <w:p w:rsidR="00D85A58" w:rsidRPr="00D85A58" w:rsidRDefault="0043272A" w:rsidP="00D85A58">
      <w:pPr>
        <w:pStyle w:val="Gvdemetni21"/>
        <w:shd w:val="clear" w:color="auto" w:fill="auto"/>
        <w:spacing w:before="0" w:line="240" w:lineRule="auto"/>
        <w:ind w:right="20" w:firstLine="0"/>
        <w:jc w:val="both"/>
        <w:rPr>
          <w:rStyle w:val="Gvdemetni22"/>
          <w:sz w:val="24"/>
          <w:szCs w:val="24"/>
        </w:rPr>
      </w:pPr>
      <w:r w:rsidRPr="00D85A58">
        <w:rPr>
          <w:sz w:val="24"/>
          <w:szCs w:val="24"/>
        </w:rPr>
        <w:tab/>
      </w:r>
      <w:proofErr w:type="gramStart"/>
      <w:r w:rsidR="00563B54" w:rsidRPr="00D85A58">
        <w:rPr>
          <w:sz w:val="24"/>
          <w:szCs w:val="24"/>
        </w:rPr>
        <w:t>Konu</w:t>
      </w:r>
      <w:r w:rsidR="00CC5A0F" w:rsidRPr="00D85A58">
        <w:rPr>
          <w:sz w:val="24"/>
          <w:szCs w:val="24"/>
        </w:rPr>
        <w:t xml:space="preserve"> üzerinde yapılan incelemeler ne</w:t>
      </w:r>
      <w:r w:rsidR="00563B54" w:rsidRPr="00D85A58">
        <w:rPr>
          <w:sz w:val="24"/>
          <w:szCs w:val="24"/>
        </w:rPr>
        <w:t xml:space="preserve">ticesinde; </w:t>
      </w:r>
      <w:r w:rsidR="00D85A58" w:rsidRPr="00D85A58">
        <w:rPr>
          <w:rStyle w:val="Gvdemetni22"/>
          <w:sz w:val="24"/>
          <w:szCs w:val="24"/>
        </w:rPr>
        <w:t>Yenimahalle Belediye Başkanlığı, Yazı İşleri Müdürlüğünün 08.07.2020 gün ve 10-4574 sayılı yazı eki, Yenimahalle Belediye Meclisinin 06.07.2020 gün ve 420 sayılı kararı ile uygun görülen, 8114 adanın batısındaki park alanında trafo yeri ayrılmasına ilişkin 1/1000 ölçekli uygulama imar planı değişikliği 5216 sayılı Yasa gereğince onaylanmak üzere İmar ve Şehircilik Dairesi Başkanlığına sunulduğu,</w:t>
      </w:r>
      <w:proofErr w:type="gramEnd"/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right="20" w:firstLine="0"/>
        <w:jc w:val="both"/>
        <w:rPr>
          <w:rStyle w:val="Gvdemetni22"/>
          <w:sz w:val="24"/>
          <w:szCs w:val="24"/>
        </w:rPr>
      </w:pP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right="20" w:firstLine="0"/>
        <w:jc w:val="both"/>
        <w:rPr>
          <w:rStyle w:val="Gvdemetni2Candara"/>
        </w:rPr>
      </w:pPr>
      <w:r w:rsidRPr="00D85A58">
        <w:rPr>
          <w:rStyle w:val="Gvdemetni22"/>
          <w:sz w:val="24"/>
          <w:szCs w:val="24"/>
        </w:rPr>
        <w:tab/>
        <w:t>Yapılan incelemede;</w:t>
      </w: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right="20" w:firstLine="0"/>
        <w:jc w:val="both"/>
        <w:rPr>
          <w:rStyle w:val="Gvdemetni22"/>
          <w:sz w:val="24"/>
          <w:szCs w:val="24"/>
        </w:rPr>
      </w:pP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right="20" w:firstLine="708"/>
        <w:jc w:val="both"/>
        <w:rPr>
          <w:rStyle w:val="Gvdemetni22"/>
          <w:sz w:val="24"/>
          <w:szCs w:val="24"/>
        </w:rPr>
      </w:pPr>
      <w:r w:rsidRPr="00D85A58">
        <w:rPr>
          <w:rStyle w:val="Gvdemetni22"/>
          <w:sz w:val="24"/>
          <w:szCs w:val="24"/>
        </w:rPr>
        <w:t xml:space="preserve">-Yenimahalle İlçesi, Ragıp </w:t>
      </w:r>
      <w:proofErr w:type="spellStart"/>
      <w:r w:rsidRPr="00D85A58">
        <w:rPr>
          <w:rStyle w:val="Gvdemetni22"/>
          <w:sz w:val="24"/>
          <w:szCs w:val="24"/>
        </w:rPr>
        <w:t>Tüzün</w:t>
      </w:r>
      <w:proofErr w:type="spellEnd"/>
      <w:r w:rsidRPr="00D85A58">
        <w:rPr>
          <w:rStyle w:val="Gvdemetni22"/>
          <w:sz w:val="24"/>
          <w:szCs w:val="24"/>
        </w:rPr>
        <w:t xml:space="preserve"> Mahallesi, 8114 adanın batısındaki park alanında 5x8=40m2'lik trafo yeri öngörüldüğü.</w:t>
      </w: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firstLine="0"/>
        <w:jc w:val="both"/>
        <w:rPr>
          <w:rStyle w:val="Gvdemetni22"/>
          <w:sz w:val="24"/>
          <w:szCs w:val="24"/>
        </w:rPr>
      </w:pP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 w:rsidRPr="00D85A58">
        <w:rPr>
          <w:rStyle w:val="Gvdemetni22"/>
          <w:sz w:val="24"/>
          <w:szCs w:val="24"/>
        </w:rPr>
        <w:t>Öneri Plana;</w:t>
      </w: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 w:rsidRPr="00D85A58">
        <w:rPr>
          <w:sz w:val="24"/>
          <w:szCs w:val="24"/>
        </w:rPr>
        <w:t>1)</w:t>
      </w:r>
      <w:r w:rsidRPr="00D85A58">
        <w:rPr>
          <w:rStyle w:val="Gvdemetni22"/>
          <w:sz w:val="24"/>
          <w:szCs w:val="24"/>
        </w:rPr>
        <w:t>Trafonun</w:t>
      </w:r>
      <w:r w:rsidRPr="00D85A58">
        <w:rPr>
          <w:rStyle w:val="Gvdemetni22"/>
          <w:sz w:val="24"/>
          <w:szCs w:val="24"/>
        </w:rPr>
        <w:tab/>
        <w:t>çevre güvenliği Başkent Elektrik Dağıtım A.Ş. Genel Müdürlüğünce sağlanacaktır.</w:t>
      </w: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 w:rsidRPr="00D85A58">
        <w:rPr>
          <w:sz w:val="24"/>
          <w:szCs w:val="24"/>
        </w:rPr>
        <w:t>2)</w:t>
      </w:r>
      <w:proofErr w:type="gramStart"/>
      <w:r w:rsidRPr="00D85A58">
        <w:rPr>
          <w:rStyle w:val="Gvdemetni22"/>
          <w:sz w:val="24"/>
          <w:szCs w:val="24"/>
        </w:rPr>
        <w:t>Trafo  binası</w:t>
      </w:r>
      <w:proofErr w:type="gramEnd"/>
      <w:r w:rsidRPr="00D85A58">
        <w:rPr>
          <w:rStyle w:val="Gvdemetni22"/>
          <w:sz w:val="24"/>
          <w:szCs w:val="24"/>
        </w:rPr>
        <w:t>; çevresinde 1 m.lik koruma bandı bırakılarak ve dış cephesi görsel açıdan estetik olmak üzere tel çitle çevrilecek veya yeraltına alınacaktır.</w:t>
      </w: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firstLine="708"/>
        <w:jc w:val="both"/>
        <w:rPr>
          <w:rStyle w:val="Gvdemetni22"/>
          <w:sz w:val="24"/>
          <w:szCs w:val="24"/>
        </w:rPr>
      </w:pPr>
      <w:r w:rsidRPr="00D85A58">
        <w:rPr>
          <w:sz w:val="24"/>
          <w:szCs w:val="24"/>
        </w:rPr>
        <w:t>3)</w:t>
      </w:r>
      <w:r w:rsidRPr="00D85A58">
        <w:rPr>
          <w:rStyle w:val="Gvdemetni22"/>
          <w:sz w:val="24"/>
          <w:szCs w:val="24"/>
        </w:rPr>
        <w:t xml:space="preserve">Trafonun aplikasyonu sırasında arazinin topografyası gereği yerinde kayma yapılabilir. </w:t>
      </w: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left="708" w:firstLine="0"/>
        <w:jc w:val="both"/>
        <w:rPr>
          <w:rStyle w:val="Gvdemetni22"/>
          <w:sz w:val="24"/>
          <w:szCs w:val="24"/>
        </w:rPr>
      </w:pP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left="708" w:firstLine="0"/>
        <w:jc w:val="both"/>
        <w:rPr>
          <w:sz w:val="24"/>
          <w:szCs w:val="24"/>
        </w:rPr>
      </w:pPr>
      <w:r w:rsidRPr="00D85A58">
        <w:rPr>
          <w:rStyle w:val="Gvdemetni22"/>
          <w:sz w:val="24"/>
          <w:szCs w:val="24"/>
        </w:rPr>
        <w:t>Şeklinde (3) üç adet plan notu önerildiği,</w:t>
      </w:r>
    </w:p>
    <w:p w:rsidR="00D85A58" w:rsidRPr="00D85A58" w:rsidRDefault="00D85A58" w:rsidP="00D85A58">
      <w:pPr>
        <w:pStyle w:val="Gvdemetni21"/>
        <w:shd w:val="clear" w:color="auto" w:fill="auto"/>
        <w:spacing w:before="0" w:line="240" w:lineRule="auto"/>
        <w:ind w:right="20" w:firstLine="0"/>
        <w:jc w:val="both"/>
        <w:rPr>
          <w:rStyle w:val="Gvdemetni22"/>
          <w:sz w:val="24"/>
          <w:szCs w:val="24"/>
        </w:rPr>
      </w:pPr>
    </w:p>
    <w:p w:rsidR="00A950BD" w:rsidRPr="00D85A58" w:rsidRDefault="00D85A58" w:rsidP="00D85A58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rPr>
          <w:rStyle w:val="Gvdemetni22"/>
          <w:sz w:val="24"/>
          <w:szCs w:val="24"/>
        </w:rPr>
        <w:tab/>
      </w:r>
      <w:r w:rsidRPr="00D85A58">
        <w:rPr>
          <w:rStyle w:val="Gvdemetni22"/>
          <w:sz w:val="24"/>
          <w:szCs w:val="24"/>
        </w:rPr>
        <w:t xml:space="preserve">Hususları tespit edilmiş olup, </w:t>
      </w:r>
      <w:r w:rsidRPr="00D85A58">
        <w:t xml:space="preserve">Yenimahalle İlçesi Ragıp </w:t>
      </w:r>
      <w:proofErr w:type="spellStart"/>
      <w:r w:rsidRPr="00D85A58">
        <w:t>Tüzün</w:t>
      </w:r>
      <w:proofErr w:type="spellEnd"/>
      <w:r w:rsidRPr="00D85A58">
        <w:t xml:space="preserve"> Mahallesi 8114 adanın batısında yer alan park alanına trafo yeri ayrılmasına yönelik </w:t>
      </w:r>
      <w:r w:rsidRPr="00D85A58">
        <w:rPr>
          <w:rStyle w:val="Gvdemetni22"/>
          <w:sz w:val="24"/>
          <w:szCs w:val="24"/>
        </w:rPr>
        <w:t>1/1000 ölçekli uygulama imar planının “</w:t>
      </w:r>
      <w:proofErr w:type="spellStart"/>
      <w:r w:rsidRPr="00D85A58">
        <w:rPr>
          <w:rStyle w:val="Gvdemetni22"/>
          <w:sz w:val="24"/>
          <w:szCs w:val="24"/>
        </w:rPr>
        <w:t>onayı”</w:t>
      </w:r>
      <w:r w:rsidR="00D965F1" w:rsidRPr="00D85A58">
        <w:t>na</w:t>
      </w:r>
      <w:proofErr w:type="spellEnd"/>
      <w:r w:rsidR="0002215B" w:rsidRPr="00D85A58">
        <w:t xml:space="preserve"> ilişkin </w:t>
      </w:r>
      <w:r w:rsidR="00050B1F" w:rsidRPr="00D85A58">
        <w:t xml:space="preserve">İmar ve Bayındırlık Komisyon Raporu </w:t>
      </w:r>
      <w:r w:rsidR="008950B3" w:rsidRPr="00D85A58">
        <w:rPr>
          <w:spacing w:val="2"/>
        </w:rPr>
        <w:t>oylanarak</w:t>
      </w:r>
      <w:r w:rsidR="00050B1F" w:rsidRPr="00D85A58">
        <w:rPr>
          <w:spacing w:val="2"/>
        </w:rPr>
        <w:t xml:space="preserve"> </w:t>
      </w:r>
      <w:r w:rsidR="001534DA" w:rsidRPr="00D85A58">
        <w:rPr>
          <w:spacing w:val="2"/>
        </w:rPr>
        <w:t>oy</w:t>
      </w:r>
      <w:r w:rsidR="00BE08DA" w:rsidRPr="00D85A58">
        <w:rPr>
          <w:spacing w:val="2"/>
        </w:rPr>
        <w:t>birliği</w:t>
      </w:r>
      <w:r w:rsidR="001534DA" w:rsidRPr="00D85A58">
        <w:rPr>
          <w:spacing w:val="2"/>
        </w:rPr>
        <w:t xml:space="preserve"> </w:t>
      </w:r>
      <w:r w:rsidR="008E2101" w:rsidRPr="00D85A58">
        <w:rPr>
          <w:spacing w:val="2"/>
        </w:rPr>
        <w:t>ile kabul edildi.</w:t>
      </w:r>
    </w:p>
    <w:p w:rsidR="00AD5700" w:rsidRPr="00D85A58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D965F1" w:rsidRDefault="00D965F1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0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Default="00105E30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F45719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0018C2" w:rsidRDefault="000018C2" w:rsidP="009F400F">
      <w:pPr>
        <w:autoSpaceDE w:val="0"/>
        <w:autoSpaceDN w:val="0"/>
        <w:adjustRightInd w:val="0"/>
        <w:jc w:val="center"/>
      </w:pPr>
    </w:p>
    <w:p w:rsidR="000018C2" w:rsidRDefault="000018C2" w:rsidP="009F400F">
      <w:pPr>
        <w:autoSpaceDE w:val="0"/>
        <w:autoSpaceDN w:val="0"/>
        <w:adjustRightInd w:val="0"/>
        <w:jc w:val="center"/>
      </w:pPr>
    </w:p>
    <w:p w:rsidR="000018C2" w:rsidRPr="000018C2" w:rsidRDefault="000018C2" w:rsidP="000018C2">
      <w:pPr>
        <w:jc w:val="center"/>
      </w:pPr>
      <w:r w:rsidRPr="000018C2">
        <w:lastRenderedPageBreak/>
        <w:t>T.C.</w:t>
      </w:r>
    </w:p>
    <w:p w:rsidR="000018C2" w:rsidRPr="000018C2" w:rsidRDefault="000018C2" w:rsidP="000018C2">
      <w:pPr>
        <w:jc w:val="center"/>
      </w:pPr>
      <w:r w:rsidRPr="000018C2">
        <w:t>ANKARA BÜYÜKŞEHİR BELEDİYE MECLİSİ</w:t>
      </w:r>
    </w:p>
    <w:p w:rsidR="000018C2" w:rsidRPr="000018C2" w:rsidRDefault="000018C2" w:rsidP="000018C2">
      <w:pPr>
        <w:jc w:val="center"/>
      </w:pPr>
      <w:r w:rsidRPr="000018C2">
        <w:t>İmar ve Bayındırlık Komisyonu Raporu</w:t>
      </w:r>
    </w:p>
    <w:p w:rsidR="000018C2" w:rsidRPr="000018C2" w:rsidRDefault="000018C2" w:rsidP="000018C2">
      <w:pPr>
        <w:jc w:val="center"/>
      </w:pPr>
    </w:p>
    <w:p w:rsidR="000018C2" w:rsidRDefault="000018C2" w:rsidP="000018C2">
      <w:pPr>
        <w:jc w:val="center"/>
      </w:pPr>
      <w:r w:rsidRPr="000018C2">
        <w:t>Rapor No: 282</w:t>
      </w:r>
      <w:r w:rsidRPr="000018C2">
        <w:tab/>
        <w:t xml:space="preserve">     </w:t>
      </w:r>
      <w:r w:rsidRPr="000018C2">
        <w:tab/>
        <w:t xml:space="preserve">     </w:t>
      </w:r>
      <w:r w:rsidRPr="000018C2">
        <w:tab/>
        <w:t xml:space="preserve">                         </w:t>
      </w:r>
      <w:r w:rsidRPr="000018C2">
        <w:tab/>
        <w:t xml:space="preserve">         </w:t>
      </w:r>
      <w:r w:rsidRPr="000018C2">
        <w:tab/>
      </w:r>
      <w:r w:rsidRPr="000018C2">
        <w:tab/>
      </w:r>
      <w:r w:rsidRPr="000018C2">
        <w:tab/>
        <w:t xml:space="preserve">        21.09.2020</w:t>
      </w:r>
    </w:p>
    <w:p w:rsidR="000018C2" w:rsidRPr="000018C2" w:rsidRDefault="000018C2" w:rsidP="000018C2">
      <w:pPr>
        <w:jc w:val="center"/>
      </w:pPr>
    </w:p>
    <w:p w:rsidR="000018C2" w:rsidRPr="003B0AF0" w:rsidRDefault="000018C2" w:rsidP="000018C2">
      <w:pPr>
        <w:pStyle w:val="Balk7"/>
        <w:jc w:val="center"/>
        <w:rPr>
          <w:b/>
        </w:rPr>
      </w:pPr>
      <w:r w:rsidRPr="000018C2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0018C2" w:rsidRDefault="000018C2" w:rsidP="000018C2">
      <w:pPr>
        <w:pStyle w:val="ListeParagraf"/>
        <w:ind w:left="0"/>
        <w:jc w:val="both"/>
      </w:pPr>
    </w:p>
    <w:p w:rsidR="000018C2" w:rsidRDefault="000018C2" w:rsidP="000018C2">
      <w:pPr>
        <w:pStyle w:val="ListeParagraf"/>
        <w:ind w:left="0"/>
        <w:jc w:val="both"/>
      </w:pPr>
    </w:p>
    <w:p w:rsidR="000018C2" w:rsidRPr="00F0069B" w:rsidRDefault="000018C2" w:rsidP="000018C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5C1D">
        <w:t xml:space="preserve"> </w:t>
      </w:r>
      <w:r w:rsidRPr="00F0069B">
        <w:t xml:space="preserve">Yenimahalle İlçesi Ragıp </w:t>
      </w:r>
      <w:proofErr w:type="spellStart"/>
      <w:r w:rsidRPr="00F0069B">
        <w:t>Tüzün</w:t>
      </w:r>
      <w:proofErr w:type="spellEnd"/>
      <w:r w:rsidRPr="00F0069B">
        <w:t xml:space="preserve"> Mahallesi 8114 adanın batısında yer alan park alanına trafo yeri ayrılmasına yönelik 1/1000 ölçekli uygulama imar plan değişikliğine ilişkin Büyükşehir Belediye Meclisinin 08.09.2020 tarih ve </w:t>
      </w:r>
      <w:r>
        <w:t>82</w:t>
      </w:r>
      <w:r w:rsidRPr="00F0069B">
        <w:t>.gündem maddesi olarak komisyonumuza havale edilen dosya incelendi.</w:t>
      </w:r>
    </w:p>
    <w:p w:rsidR="000018C2" w:rsidRPr="00F0069B" w:rsidRDefault="000018C2" w:rsidP="000018C2">
      <w:pPr>
        <w:pStyle w:val="ListeParagraf"/>
        <w:tabs>
          <w:tab w:val="left" w:pos="0"/>
        </w:tabs>
        <w:ind w:left="0"/>
        <w:contextualSpacing/>
        <w:jc w:val="both"/>
      </w:pP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right="20" w:firstLine="0"/>
        <w:jc w:val="both"/>
        <w:rPr>
          <w:rStyle w:val="Gvdemetni22"/>
          <w:sz w:val="24"/>
          <w:szCs w:val="24"/>
        </w:rPr>
      </w:pPr>
      <w:r w:rsidRPr="00F0069B">
        <w:rPr>
          <w:sz w:val="24"/>
          <w:szCs w:val="24"/>
        </w:rPr>
        <w:tab/>
      </w:r>
      <w:proofErr w:type="gramStart"/>
      <w:r w:rsidRPr="00F0069B">
        <w:rPr>
          <w:sz w:val="24"/>
          <w:szCs w:val="24"/>
        </w:rPr>
        <w:t xml:space="preserve">Komisyonumuzca yapılan incelemeler neticesinde; </w:t>
      </w:r>
      <w:r w:rsidRPr="00F0069B">
        <w:rPr>
          <w:rStyle w:val="Gvdemetni22"/>
          <w:sz w:val="24"/>
          <w:szCs w:val="24"/>
        </w:rPr>
        <w:t xml:space="preserve">Yenimahalle Belediye Başkanlığı, Yazı İşleri Müdürlüğünün 08.07.2020 gün ve 10-4574 sayılı yazı eki, Yenimahalle Belediye Meclisinin 06.07.2020 gün ve 420 sayılı kararı ile uygun görülen, 8114 adanın batısındaki park alanında trafo yeri ayrılmasına ilişkin 1/1000 ölçekli uygulama imar planı değişikliği 5216 sayılı Yasa gereğince onaylanmak üzere </w:t>
      </w:r>
      <w:r>
        <w:rPr>
          <w:rStyle w:val="Gvdemetni22"/>
          <w:sz w:val="24"/>
          <w:szCs w:val="24"/>
        </w:rPr>
        <w:t>İmar ve Şehircilik Dairesi Başkanlığına sunulduğu,</w:t>
      </w:r>
      <w:proofErr w:type="gramEnd"/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right="20" w:firstLine="0"/>
        <w:jc w:val="both"/>
        <w:rPr>
          <w:rStyle w:val="Gvdemetni22"/>
          <w:sz w:val="24"/>
          <w:szCs w:val="24"/>
        </w:rPr>
      </w:pP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right="20" w:firstLine="0"/>
        <w:jc w:val="both"/>
        <w:rPr>
          <w:rStyle w:val="Gvdemetni2Candara"/>
        </w:rPr>
      </w:pPr>
      <w:r>
        <w:rPr>
          <w:rStyle w:val="Gvdemetni22"/>
          <w:sz w:val="24"/>
          <w:szCs w:val="24"/>
        </w:rPr>
        <w:tab/>
        <w:t>Yapılan incelemede;</w:t>
      </w: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right="20" w:firstLine="0"/>
        <w:jc w:val="both"/>
        <w:rPr>
          <w:rStyle w:val="Gvdemetni22"/>
          <w:sz w:val="24"/>
          <w:szCs w:val="24"/>
        </w:rPr>
      </w:pPr>
    </w:p>
    <w:p w:rsidR="000018C2" w:rsidRPr="00F0069B" w:rsidRDefault="000018C2" w:rsidP="000018C2">
      <w:pPr>
        <w:pStyle w:val="Gvdemetni21"/>
        <w:shd w:val="clear" w:color="auto" w:fill="auto"/>
        <w:spacing w:before="0" w:line="240" w:lineRule="auto"/>
        <w:ind w:right="20" w:firstLine="708"/>
        <w:jc w:val="both"/>
        <w:rPr>
          <w:rStyle w:val="Gvdemetni22"/>
          <w:sz w:val="24"/>
          <w:szCs w:val="24"/>
        </w:rPr>
      </w:pPr>
      <w:r w:rsidRPr="00F0069B">
        <w:rPr>
          <w:rStyle w:val="Gvdemetni22"/>
          <w:sz w:val="24"/>
          <w:szCs w:val="24"/>
        </w:rPr>
        <w:t xml:space="preserve">-Yenimahalle İlçesi, Ragıp </w:t>
      </w:r>
      <w:proofErr w:type="spellStart"/>
      <w:r w:rsidRPr="00F0069B">
        <w:rPr>
          <w:rStyle w:val="Gvdemetni22"/>
          <w:sz w:val="24"/>
          <w:szCs w:val="24"/>
        </w:rPr>
        <w:t>Tüzün</w:t>
      </w:r>
      <w:proofErr w:type="spellEnd"/>
      <w:r w:rsidRPr="00F0069B">
        <w:rPr>
          <w:rStyle w:val="Gvdemetni22"/>
          <w:sz w:val="24"/>
          <w:szCs w:val="24"/>
        </w:rPr>
        <w:t xml:space="preserve"> Mahallesi, 8114 adanın batısındaki park alanında 5x8=40m2'lik trafo yeri öngörüldüğü.</w:t>
      </w:r>
    </w:p>
    <w:p w:rsidR="000018C2" w:rsidRPr="00F0069B" w:rsidRDefault="000018C2" w:rsidP="000018C2">
      <w:pPr>
        <w:pStyle w:val="Gvdemetni21"/>
        <w:shd w:val="clear" w:color="auto" w:fill="auto"/>
        <w:spacing w:before="0" w:line="240" w:lineRule="auto"/>
        <w:ind w:firstLine="0"/>
        <w:jc w:val="both"/>
        <w:rPr>
          <w:rStyle w:val="Gvdemetni22"/>
          <w:sz w:val="24"/>
          <w:szCs w:val="24"/>
        </w:rPr>
      </w:pP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 w:rsidRPr="00F0069B">
        <w:rPr>
          <w:rStyle w:val="Gvdemetni22"/>
          <w:sz w:val="24"/>
          <w:szCs w:val="24"/>
        </w:rPr>
        <w:t>Öneri Plana;</w:t>
      </w: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F0069B">
        <w:rPr>
          <w:rStyle w:val="Gvdemetni22"/>
          <w:sz w:val="24"/>
          <w:szCs w:val="24"/>
        </w:rPr>
        <w:t>Trafonun</w:t>
      </w:r>
      <w:r w:rsidRPr="00F0069B">
        <w:rPr>
          <w:rStyle w:val="Gvdemetni22"/>
          <w:sz w:val="24"/>
          <w:szCs w:val="24"/>
        </w:rPr>
        <w:tab/>
        <w:t>çevre güvenliği Başkent Elektrik Dağıtım A.Ş. Genel Müdürlüğünce sağlanacaktır.</w:t>
      </w: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proofErr w:type="gramStart"/>
      <w:r w:rsidRPr="00F0069B">
        <w:rPr>
          <w:rStyle w:val="Gvdemetni22"/>
          <w:sz w:val="24"/>
          <w:szCs w:val="24"/>
        </w:rPr>
        <w:t>Trafo</w:t>
      </w:r>
      <w:r>
        <w:rPr>
          <w:rStyle w:val="Gvdemetni22"/>
          <w:sz w:val="24"/>
          <w:szCs w:val="24"/>
        </w:rPr>
        <w:t xml:space="preserve">  </w:t>
      </w:r>
      <w:r w:rsidRPr="00F0069B">
        <w:rPr>
          <w:rStyle w:val="Gvdemetni22"/>
          <w:sz w:val="24"/>
          <w:szCs w:val="24"/>
        </w:rPr>
        <w:t>binası</w:t>
      </w:r>
      <w:proofErr w:type="gramEnd"/>
      <w:r w:rsidRPr="00F0069B">
        <w:rPr>
          <w:rStyle w:val="Gvdemetni22"/>
          <w:sz w:val="24"/>
          <w:szCs w:val="24"/>
        </w:rPr>
        <w:t>; çevresinde 1 m.lik koruma bandı bırakılarak ve dış cephesi görsel açıdan estetik olmak üzere tel çitle çevrilecek veya yeraltına alınacaktır.</w:t>
      </w: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firstLine="708"/>
        <w:jc w:val="both"/>
        <w:rPr>
          <w:rStyle w:val="Gvdemetni22"/>
          <w:sz w:val="24"/>
          <w:szCs w:val="24"/>
        </w:rPr>
      </w:pPr>
      <w:r>
        <w:rPr>
          <w:sz w:val="24"/>
          <w:szCs w:val="24"/>
        </w:rPr>
        <w:t>3)</w:t>
      </w:r>
      <w:r w:rsidRPr="00F0069B">
        <w:rPr>
          <w:rStyle w:val="Gvdemetni22"/>
          <w:sz w:val="24"/>
          <w:szCs w:val="24"/>
        </w:rPr>
        <w:t>Trafonun</w:t>
      </w:r>
      <w:r>
        <w:rPr>
          <w:rStyle w:val="Gvdemetni22"/>
          <w:sz w:val="24"/>
          <w:szCs w:val="24"/>
        </w:rPr>
        <w:t xml:space="preserve"> </w:t>
      </w:r>
      <w:r w:rsidRPr="00F0069B">
        <w:rPr>
          <w:rStyle w:val="Gvdemetni22"/>
          <w:sz w:val="24"/>
          <w:szCs w:val="24"/>
        </w:rPr>
        <w:t xml:space="preserve">aplikasyonu sırasında arazinin topografyası gereği yerinde kayma yapılabilir. </w:t>
      </w: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left="708" w:firstLine="0"/>
        <w:jc w:val="both"/>
        <w:rPr>
          <w:rStyle w:val="Gvdemetni22"/>
          <w:sz w:val="24"/>
          <w:szCs w:val="24"/>
        </w:rPr>
      </w:pPr>
    </w:p>
    <w:p w:rsidR="000018C2" w:rsidRPr="00F0069B" w:rsidRDefault="000018C2" w:rsidP="000018C2">
      <w:pPr>
        <w:pStyle w:val="Gvdemetni21"/>
        <w:shd w:val="clear" w:color="auto" w:fill="auto"/>
        <w:spacing w:before="0" w:line="240" w:lineRule="auto"/>
        <w:ind w:left="708" w:firstLine="0"/>
        <w:jc w:val="both"/>
        <w:rPr>
          <w:sz w:val="24"/>
          <w:szCs w:val="24"/>
        </w:rPr>
      </w:pPr>
      <w:r w:rsidRPr="00F0069B">
        <w:rPr>
          <w:rStyle w:val="Gvdemetni22"/>
          <w:sz w:val="24"/>
          <w:szCs w:val="24"/>
        </w:rPr>
        <w:t>Şeklinde (3) üç adet plan notu önerildiği,</w:t>
      </w:r>
    </w:p>
    <w:p w:rsidR="000018C2" w:rsidRDefault="000018C2" w:rsidP="000018C2">
      <w:pPr>
        <w:pStyle w:val="Gvdemetni21"/>
        <w:shd w:val="clear" w:color="auto" w:fill="auto"/>
        <w:spacing w:before="0" w:line="240" w:lineRule="auto"/>
        <w:ind w:right="20" w:firstLine="0"/>
        <w:jc w:val="both"/>
        <w:rPr>
          <w:rStyle w:val="Gvdemetni22"/>
          <w:sz w:val="24"/>
          <w:szCs w:val="24"/>
        </w:rPr>
      </w:pPr>
    </w:p>
    <w:p w:rsidR="000018C2" w:rsidRPr="00F0069B" w:rsidRDefault="000018C2" w:rsidP="000018C2">
      <w:pPr>
        <w:pStyle w:val="Gvdemetni21"/>
        <w:shd w:val="clear" w:color="auto" w:fill="auto"/>
        <w:spacing w:before="0" w:line="240" w:lineRule="auto"/>
        <w:ind w:right="20" w:firstLine="708"/>
        <w:jc w:val="both"/>
      </w:pPr>
      <w:r w:rsidRPr="00F0069B">
        <w:rPr>
          <w:rStyle w:val="Gvdemetni22"/>
          <w:sz w:val="24"/>
          <w:szCs w:val="24"/>
        </w:rPr>
        <w:t xml:space="preserve">Hususları </w:t>
      </w:r>
      <w:r>
        <w:rPr>
          <w:rStyle w:val="Gvdemetni22"/>
          <w:sz w:val="24"/>
          <w:szCs w:val="24"/>
        </w:rPr>
        <w:t>t</w:t>
      </w:r>
      <w:r w:rsidRPr="00F0069B">
        <w:rPr>
          <w:rStyle w:val="Gvdemetni22"/>
          <w:sz w:val="24"/>
          <w:szCs w:val="24"/>
        </w:rPr>
        <w:t>espit ed</w:t>
      </w:r>
      <w:r>
        <w:rPr>
          <w:rStyle w:val="Gvdemetni22"/>
          <w:sz w:val="24"/>
          <w:szCs w:val="24"/>
        </w:rPr>
        <w:t>i</w:t>
      </w:r>
      <w:r w:rsidRPr="00F0069B">
        <w:rPr>
          <w:rStyle w:val="Gvdemetni22"/>
          <w:sz w:val="24"/>
          <w:szCs w:val="24"/>
        </w:rPr>
        <w:t xml:space="preserve">lmiş olup, </w:t>
      </w:r>
      <w:r w:rsidRPr="004D2523">
        <w:rPr>
          <w:sz w:val="24"/>
          <w:szCs w:val="24"/>
        </w:rPr>
        <w:t xml:space="preserve">Yenimahalle İlçesi Ragıp </w:t>
      </w:r>
      <w:proofErr w:type="spellStart"/>
      <w:r w:rsidRPr="004D2523">
        <w:rPr>
          <w:sz w:val="24"/>
          <w:szCs w:val="24"/>
        </w:rPr>
        <w:t>Tüzün</w:t>
      </w:r>
      <w:proofErr w:type="spellEnd"/>
      <w:r w:rsidRPr="004D2523">
        <w:rPr>
          <w:sz w:val="24"/>
          <w:szCs w:val="24"/>
        </w:rPr>
        <w:t xml:space="preserve"> Mahallesi 8114 adanın batısında yer alan park alanına trafo yeri ayrılmasına yönelik </w:t>
      </w:r>
      <w:r w:rsidRPr="00F0069B">
        <w:rPr>
          <w:rStyle w:val="Gvdemetni22"/>
          <w:sz w:val="24"/>
          <w:szCs w:val="24"/>
        </w:rPr>
        <w:t xml:space="preserve">1/1000 ölçekli uygulama imar planının </w:t>
      </w:r>
      <w:r>
        <w:rPr>
          <w:rStyle w:val="Gvdemetni22"/>
          <w:sz w:val="24"/>
          <w:szCs w:val="24"/>
        </w:rPr>
        <w:t>“onayı” komisyonumuzca oybirliğiyle kabul edilmiştir.</w:t>
      </w:r>
    </w:p>
    <w:p w:rsidR="000018C2" w:rsidRPr="00BC5C3A" w:rsidRDefault="000018C2" w:rsidP="000018C2">
      <w:pPr>
        <w:pStyle w:val="ListeParagraf"/>
        <w:tabs>
          <w:tab w:val="left" w:pos="0"/>
        </w:tabs>
        <w:ind w:left="0"/>
        <w:contextualSpacing/>
        <w:jc w:val="both"/>
      </w:pPr>
    </w:p>
    <w:p w:rsidR="000018C2" w:rsidRDefault="000018C2" w:rsidP="000018C2">
      <w:pPr>
        <w:pStyle w:val="Gvdemetni10"/>
        <w:shd w:val="clear" w:color="auto" w:fill="auto"/>
        <w:spacing w:after="0" w:line="240" w:lineRule="auto"/>
        <w:ind w:left="920" w:hanging="212"/>
        <w:jc w:val="left"/>
        <w:rPr>
          <w:rStyle w:val="Gvdemetni5"/>
          <w:sz w:val="24"/>
          <w:szCs w:val="24"/>
        </w:rPr>
      </w:pPr>
    </w:p>
    <w:p w:rsidR="000018C2" w:rsidRPr="00C85805" w:rsidRDefault="000018C2" w:rsidP="000018C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F2E65">
        <w:t xml:space="preserve"> </w:t>
      </w:r>
      <w:r w:rsidRPr="00C85805">
        <w:t>Raporumuz Büyükşehir Belediye Meclisinin onayına arz olunur.</w:t>
      </w:r>
    </w:p>
    <w:p w:rsidR="000018C2" w:rsidRDefault="000018C2" w:rsidP="000018C2">
      <w:pPr>
        <w:jc w:val="both"/>
      </w:pPr>
    </w:p>
    <w:p w:rsidR="000018C2" w:rsidRDefault="000018C2" w:rsidP="000018C2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0018C2" w:rsidRDefault="000018C2" w:rsidP="000018C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0018C2" w:rsidRDefault="000018C2" w:rsidP="000018C2">
      <w:pPr>
        <w:jc w:val="both"/>
      </w:pPr>
    </w:p>
    <w:p w:rsidR="000018C2" w:rsidRDefault="000018C2" w:rsidP="000018C2">
      <w:pPr>
        <w:jc w:val="both"/>
      </w:pPr>
    </w:p>
    <w:p w:rsidR="000018C2" w:rsidRDefault="000018C2" w:rsidP="000018C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0018C2" w:rsidRDefault="000018C2" w:rsidP="000018C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0018C2" w:rsidRDefault="000018C2" w:rsidP="000018C2">
      <w:pPr>
        <w:jc w:val="both"/>
      </w:pPr>
    </w:p>
    <w:p w:rsidR="000018C2" w:rsidRDefault="000018C2" w:rsidP="000018C2">
      <w:pPr>
        <w:jc w:val="both"/>
      </w:pPr>
    </w:p>
    <w:p w:rsidR="000018C2" w:rsidRDefault="000018C2" w:rsidP="000018C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0018C2" w:rsidRPr="00F056A8" w:rsidRDefault="000018C2" w:rsidP="000018C2">
      <w:pPr>
        <w:autoSpaceDE w:val="0"/>
        <w:autoSpaceDN w:val="0"/>
        <w:adjustRightInd w:val="0"/>
      </w:pPr>
      <w:r>
        <w:t xml:space="preserve">  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</w:p>
    <w:sectPr w:rsidR="000018C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8C2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5A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2EF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58E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2C9D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6C84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A58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5F1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6FA4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4A5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DAA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5D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Kaln3">
    <w:name w:val="Gövde metni + Kalın3"/>
    <w:basedOn w:val="VarsaylanParagrafYazTipi"/>
    <w:uiPriority w:val="99"/>
    <w:rsid w:val="00152A5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basedOn w:val="VarsaylanParagrafYazTipi"/>
    <w:uiPriority w:val="99"/>
    <w:rsid w:val="00D85A58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2Candara">
    <w:name w:val="Gövde metni (2) + Candara"/>
    <w:aliases w:val="12 pt1,-1 pt boşluk bırakılıyor2"/>
    <w:basedOn w:val="VarsaylanParagrafYazTipi"/>
    <w:uiPriority w:val="99"/>
    <w:rsid w:val="00D85A58"/>
    <w:rPr>
      <w:rFonts w:ascii="Candara" w:hAnsi="Candara" w:cs="Candara"/>
      <w:spacing w:val="-20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4</cp:revision>
  <cp:lastPrinted>2020-10-12T07:02:00Z</cp:lastPrinted>
  <dcterms:created xsi:type="dcterms:W3CDTF">2020-10-12T07:05:00Z</dcterms:created>
  <dcterms:modified xsi:type="dcterms:W3CDTF">2020-10-19T11:34:00Z</dcterms:modified>
</cp:coreProperties>
</file>