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9D0830">
        <w:t>807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4C259D" w:rsidRDefault="004C259D" w:rsidP="00A212FE">
      <w:pPr>
        <w:ind w:right="543"/>
      </w:pPr>
    </w:p>
    <w:p w:rsidR="002856BD" w:rsidRDefault="002856BD" w:rsidP="00CF548F">
      <w:pPr>
        <w:jc w:val="both"/>
      </w:pPr>
    </w:p>
    <w:p w:rsidR="0057182F" w:rsidRDefault="0057182F" w:rsidP="00452A05">
      <w:pPr>
        <w:jc w:val="both"/>
      </w:pPr>
    </w:p>
    <w:p w:rsidR="00576BD3" w:rsidRPr="006D00CC" w:rsidRDefault="004C259D" w:rsidP="00576BD3">
      <w:pPr>
        <w:tabs>
          <w:tab w:val="left" w:pos="8789"/>
          <w:tab w:val="left" w:pos="8931"/>
        </w:tabs>
        <w:ind w:firstLine="708"/>
        <w:jc w:val="both"/>
      </w:pPr>
      <w:r>
        <w:t xml:space="preserve">Çankaya İlçesi </w:t>
      </w:r>
      <w:proofErr w:type="spellStart"/>
      <w:r>
        <w:t>Yakupabdal</w:t>
      </w:r>
      <w:proofErr w:type="spellEnd"/>
      <w:r>
        <w:t xml:space="preserve"> Mahallesi 134/14 ve 106/48 parselde 1/5000 ve 1/1000 ölçekli imar plan değişikliğine yapılan itiraza</w:t>
      </w:r>
      <w:r w:rsidR="00576BD3">
        <w:t xml:space="preserve"> </w:t>
      </w:r>
      <w:r w:rsidR="00576BD3" w:rsidRPr="006D00CC">
        <w:t xml:space="preserve">ilişkin </w:t>
      </w:r>
      <w:r w:rsidR="00576BD3">
        <w:t xml:space="preserve">İmar ve Bayındırlık </w:t>
      </w:r>
      <w:r w:rsidR="00576BD3" w:rsidRPr="006D00CC">
        <w:t xml:space="preserve">Komisyonunun </w:t>
      </w:r>
      <w:r w:rsidR="005F01F3">
        <w:t>23</w:t>
      </w:r>
      <w:r w:rsidR="00576BD3" w:rsidRPr="006D00CC">
        <w:t>.0</w:t>
      </w:r>
      <w:r w:rsidR="00576BD3">
        <w:t>8</w:t>
      </w:r>
      <w:r w:rsidR="00576BD3" w:rsidRPr="006D00CC">
        <w:t xml:space="preserve">.2021 gün ve </w:t>
      </w:r>
      <w:r>
        <w:t>456</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4C259D" w:rsidRDefault="00576BD3" w:rsidP="004C259D">
      <w:pPr>
        <w:ind w:firstLine="709"/>
        <w:jc w:val="both"/>
      </w:pPr>
      <w:proofErr w:type="gramStart"/>
      <w:r w:rsidRPr="006D00CC">
        <w:t xml:space="preserve">Konu üzerinde yapılan görüşmelerden sonra; </w:t>
      </w:r>
      <w:r w:rsidR="004C259D" w:rsidRPr="00AB03B6">
        <w:t xml:space="preserve">Ankara Büyükşehir Belediye Meclisinin 26.05.2021/990 tarih/sayılı kararı ile onaylanan, Çankaya </w:t>
      </w:r>
      <w:r w:rsidR="004C259D">
        <w:t>İl</w:t>
      </w:r>
      <w:r w:rsidR="004C259D" w:rsidRPr="00AB03B6">
        <w:t xml:space="preserve">çesi, </w:t>
      </w:r>
      <w:proofErr w:type="spellStart"/>
      <w:r w:rsidR="004C259D" w:rsidRPr="00AB03B6">
        <w:t>Yakupabdal</w:t>
      </w:r>
      <w:proofErr w:type="spellEnd"/>
      <w:r w:rsidR="004C259D" w:rsidRPr="00AB03B6">
        <w:t xml:space="preserve"> Mahallesi 134 ada 14 parsel ve 106 ada 48 parsele ilişkin "1/5000 ölçekli Nazım imar Planı ve 1/1000 ölçekli Uygulama İmar Planı" 14.06.2021-13.07.2021 tarihleri arasında askıya çıkarılmış ve 1 adet dilekçe ile itirazda</w:t>
      </w:r>
      <w:r w:rsidR="004C259D">
        <w:t xml:space="preserve"> bulunulduğu,</w:t>
      </w:r>
      <w:proofErr w:type="gramEnd"/>
    </w:p>
    <w:p w:rsidR="004C259D" w:rsidRPr="00AB03B6" w:rsidRDefault="004C259D" w:rsidP="004C259D">
      <w:pPr>
        <w:ind w:firstLine="709"/>
        <w:jc w:val="both"/>
      </w:pPr>
    </w:p>
    <w:p w:rsidR="004C259D" w:rsidRPr="00AB03B6" w:rsidRDefault="004C259D" w:rsidP="004C259D">
      <w:pPr>
        <w:ind w:firstLine="709"/>
        <w:jc w:val="both"/>
      </w:pPr>
      <w:r w:rsidRPr="00AB03B6">
        <w:t>Yapılan incelemede;</w:t>
      </w:r>
    </w:p>
    <w:p w:rsidR="004C259D" w:rsidRDefault="004C259D" w:rsidP="004C259D">
      <w:pPr>
        <w:ind w:firstLine="709"/>
        <w:jc w:val="both"/>
      </w:pPr>
      <w:r w:rsidRPr="00AB03B6">
        <w:t xml:space="preserve">Ankara Valiliği Milli Eğitim Müdürlüğünün 24.02.2021 tarihli ve </w:t>
      </w:r>
      <w:proofErr w:type="gramStart"/>
      <w:r w:rsidRPr="00AB03B6">
        <w:t>56248838</w:t>
      </w:r>
      <w:proofErr w:type="gramEnd"/>
      <w:r w:rsidRPr="00AB03B6">
        <w:t xml:space="preserve">-21215267 sayılı yazısıyla, Çankaya İlçesi </w:t>
      </w:r>
      <w:proofErr w:type="spellStart"/>
      <w:r w:rsidRPr="00AB03B6">
        <w:t>Yakupabdal</w:t>
      </w:r>
      <w:proofErr w:type="spellEnd"/>
      <w:r w:rsidRPr="00AB03B6">
        <w:t xml:space="preserve"> Mahallesi 134 ada 14 parsel ve 106 ada 48 parselin "Eğitim Alanı" tanımlı 1/5000 ölçekli Nazım İmar Planı ve 1/1000 ölçekli Uygulama İmar Planının tarafımızca yapılmasını talep ettiği,</w:t>
      </w:r>
    </w:p>
    <w:p w:rsidR="004C259D" w:rsidRPr="00AB03B6" w:rsidRDefault="004C259D" w:rsidP="004C259D">
      <w:pPr>
        <w:ind w:firstLine="709"/>
        <w:jc w:val="both"/>
      </w:pPr>
    </w:p>
    <w:p w:rsidR="004C259D" w:rsidRDefault="004C259D" w:rsidP="004C259D">
      <w:pPr>
        <w:ind w:firstLine="709"/>
        <w:jc w:val="both"/>
      </w:pPr>
      <w:proofErr w:type="spellStart"/>
      <w:proofErr w:type="gramStart"/>
      <w:r w:rsidRPr="00AB03B6">
        <w:t>Yakupabdal</w:t>
      </w:r>
      <w:proofErr w:type="spellEnd"/>
      <w:r w:rsidRPr="00AB03B6">
        <w:t xml:space="preserve"> Mahallesinde bulunan ve İl Mera Komisyonunun 26.09.2019 tarih ve 2019/14 sayılı kararı ve Valilik Makamının 13.11.2019 tarih ve E.3487430</w:t>
      </w:r>
      <w:r>
        <w:t xml:space="preserve"> </w:t>
      </w:r>
      <w:r w:rsidRPr="00AB03B6">
        <w:t>sayılı Olur'u ile tahsis amacı değişikliği gerçekleşen eski mera vasıflı 543 ve 338 parsellerin, eğitim hizmetlerinde kullanılmak üzere Milli Eğitim Bakanlığına tahsisinin ve ifraz işle</w:t>
      </w:r>
      <w:r>
        <w:t>ml</w:t>
      </w:r>
      <w:r w:rsidRPr="00AB03B6">
        <w:t>erinin tamamlanmış olduğu,</w:t>
      </w:r>
      <w:proofErr w:type="gramEnd"/>
    </w:p>
    <w:p w:rsidR="004C259D" w:rsidRPr="00AB03B6" w:rsidRDefault="004C259D" w:rsidP="004C259D">
      <w:pPr>
        <w:ind w:firstLine="709"/>
        <w:jc w:val="both"/>
      </w:pPr>
    </w:p>
    <w:p w:rsidR="004C259D" w:rsidRDefault="004C259D" w:rsidP="004C259D">
      <w:pPr>
        <w:ind w:firstLine="709"/>
        <w:jc w:val="both"/>
      </w:pPr>
      <w:r w:rsidRPr="00AB03B6">
        <w:t>Milli Eğitim Bakanlığınca Okul inşa edilmesi planlanan söz konusu alanların, 134 ada 14 parsel ve 106 ada 48 parsel olarak ifraz işlemlerinin de tamamlandığı ve ilgideki yazının ekinde aplikasyon krokileri ile tapu kayıt örneklerinin gönderildiği,</w:t>
      </w:r>
    </w:p>
    <w:p w:rsidR="004C259D" w:rsidRPr="00AB03B6" w:rsidRDefault="004C259D" w:rsidP="004C259D">
      <w:pPr>
        <w:ind w:firstLine="709"/>
        <w:jc w:val="both"/>
      </w:pPr>
    </w:p>
    <w:p w:rsidR="004C259D" w:rsidRDefault="004C259D" w:rsidP="004C259D">
      <w:pPr>
        <w:ind w:firstLine="709"/>
        <w:jc w:val="both"/>
      </w:pPr>
      <w:r w:rsidRPr="00AB03B6">
        <w:t>Başkanlığımızca hazırlanan 1/5000 ölçekli Nazım İmar Planı ve 1/1000 ölçekli Uygulama İmar Planı tekliflerinde, 106 ada 48 parsel üzerinde 5000 m</w:t>
      </w:r>
      <w:r w:rsidRPr="00AB03B6">
        <w:rPr>
          <w:vertAlign w:val="superscript"/>
        </w:rPr>
        <w:t>2</w:t>
      </w:r>
      <w:r w:rsidRPr="00AB03B6">
        <w:t xml:space="preserve"> Eğitim Alanı, 134 ada 14 parsel üzerinde ise 3000 m</w:t>
      </w:r>
      <w:r w:rsidRPr="00AB03B6">
        <w:rPr>
          <w:vertAlign w:val="superscript"/>
        </w:rPr>
        <w:t>2</w:t>
      </w:r>
      <w:r w:rsidRPr="00AB03B6">
        <w:t xml:space="preserve"> Eğitim Alanı planlandığı,</w:t>
      </w:r>
    </w:p>
    <w:p w:rsidR="004C259D" w:rsidRPr="00AB03B6" w:rsidRDefault="004C259D" w:rsidP="004C259D">
      <w:pPr>
        <w:ind w:firstLine="709"/>
        <w:jc w:val="both"/>
      </w:pPr>
    </w:p>
    <w:p w:rsidR="004C259D" w:rsidRDefault="004C259D" w:rsidP="004C259D">
      <w:pPr>
        <w:ind w:firstLine="709"/>
        <w:jc w:val="both"/>
      </w:pPr>
      <w:r w:rsidRPr="00AB03B6">
        <w:t>Ankara Valiliği İl Milli Eğitim Müdürlüğünce tarafımıza gönderilen 18.09.2008 tarih ve 1775 sayılı yazı gereğince, 1/1000 ölçekli uygulama imar planı</w:t>
      </w:r>
      <w:r>
        <w:t>nda yapılaşma koşularının, 7000</w:t>
      </w:r>
      <w:r w:rsidRPr="00AB03B6">
        <w:t>m</w:t>
      </w:r>
      <w:r w:rsidRPr="00AB03B6">
        <w:rPr>
          <w:vertAlign w:val="superscript"/>
        </w:rPr>
        <w:t>2</w:t>
      </w:r>
      <w:r>
        <w:t>'</w:t>
      </w:r>
      <w:r w:rsidRPr="00AB03B6">
        <w:t>den küçük eğiti</w:t>
      </w:r>
      <w:r>
        <w:t xml:space="preserve">m alanları için uygun görülen E=1.20 </w:t>
      </w:r>
      <w:proofErr w:type="spellStart"/>
      <w:r>
        <w:t>Yençok</w:t>
      </w:r>
      <w:proofErr w:type="spellEnd"/>
      <w:r w:rsidRPr="00AB03B6">
        <w:t>=5 kat olarak belirlendiği,</w:t>
      </w:r>
    </w:p>
    <w:p w:rsidR="004C259D" w:rsidRPr="00AB03B6" w:rsidRDefault="004C259D" w:rsidP="004C259D">
      <w:pPr>
        <w:ind w:firstLine="709"/>
        <w:jc w:val="both"/>
      </w:pPr>
    </w:p>
    <w:p w:rsidR="004C259D" w:rsidRDefault="004C259D" w:rsidP="004C259D">
      <w:pPr>
        <w:ind w:firstLine="709"/>
        <w:jc w:val="both"/>
      </w:pPr>
      <w:proofErr w:type="gramStart"/>
      <w:r w:rsidRPr="00AB03B6">
        <w:t xml:space="preserve">Bu çerçevede, Çankaya İlçesi, </w:t>
      </w:r>
      <w:proofErr w:type="spellStart"/>
      <w:r w:rsidRPr="00AB03B6">
        <w:t>Yakupabdal</w:t>
      </w:r>
      <w:proofErr w:type="spellEnd"/>
      <w:r w:rsidRPr="00AB03B6">
        <w:t xml:space="preserve"> Mahallesi 134 ada 14 parsel ve 106 ada 48 parsele ilişkin "1/5000 ölçekli Nazım İmar Planı ve 1/1000 ölçekli Uygulama İmar Planı"nın, Ankara Büyükşehir Belediye Meclisinin 26.05.2021 tarih ve 990 sayılı karar</w:t>
      </w:r>
      <w:r>
        <w:t>ı ile onaylandığı ve 14.06.2021</w:t>
      </w:r>
      <w:r w:rsidRPr="00AB03B6">
        <w:t>-13.07.2021 tarihleri arasında askıya çıkarılan planlara 1 adet dilekçe ile itirazda bulunulduğu,</w:t>
      </w:r>
      <w:proofErr w:type="gramEnd"/>
    </w:p>
    <w:p w:rsidR="004C259D" w:rsidRPr="00AB03B6" w:rsidRDefault="004C259D" w:rsidP="004C259D">
      <w:pPr>
        <w:jc w:val="both"/>
      </w:pPr>
    </w:p>
    <w:p w:rsidR="004C259D" w:rsidRDefault="004C259D" w:rsidP="004C259D">
      <w:pPr>
        <w:ind w:firstLine="709"/>
        <w:jc w:val="both"/>
      </w:pPr>
      <w:r w:rsidRPr="00AB03B6">
        <w:t>Başkent Doğalgaz Dağıtım Gayrimenkul Yatırım Ortaklığı A.Ş tarafından sunulan itiraz dilekçesi ve eklerinde yapılan incelemede,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C259D" w:rsidTr="00184A2B">
        <w:trPr>
          <w:trHeight w:val="1008"/>
        </w:trPr>
        <w:tc>
          <w:tcPr>
            <w:tcW w:w="3510" w:type="dxa"/>
          </w:tcPr>
          <w:p w:rsidR="004C259D" w:rsidRDefault="004C259D" w:rsidP="00184A2B">
            <w:pPr>
              <w:jc w:val="center"/>
            </w:pPr>
            <w:r>
              <w:lastRenderedPageBreak/>
              <w:t>T.C.</w:t>
            </w:r>
          </w:p>
          <w:p w:rsidR="004C259D" w:rsidRDefault="004C259D" w:rsidP="00184A2B">
            <w:pPr>
              <w:jc w:val="center"/>
            </w:pPr>
            <w:r>
              <w:t>ANKARA BÜYÜKŞEHİR</w:t>
            </w:r>
          </w:p>
          <w:p w:rsidR="004C259D" w:rsidRDefault="004C259D" w:rsidP="00184A2B">
            <w:pPr>
              <w:jc w:val="center"/>
            </w:pPr>
            <w:r>
              <w:t>BELEDİYE MECLİSİ</w:t>
            </w:r>
          </w:p>
        </w:tc>
      </w:tr>
    </w:tbl>
    <w:p w:rsidR="004C259D" w:rsidRDefault="004C259D" w:rsidP="004C259D">
      <w:pPr>
        <w:tabs>
          <w:tab w:val="left" w:pos="1935"/>
        </w:tabs>
        <w:jc w:val="both"/>
      </w:pPr>
    </w:p>
    <w:p w:rsidR="004C259D" w:rsidRDefault="004C259D" w:rsidP="004C259D">
      <w:pPr>
        <w:tabs>
          <w:tab w:val="left" w:pos="1935"/>
        </w:tabs>
        <w:jc w:val="both"/>
      </w:pPr>
    </w:p>
    <w:p w:rsidR="004C259D" w:rsidRDefault="004C259D" w:rsidP="004C259D">
      <w:pPr>
        <w:ind w:right="-1"/>
        <w:jc w:val="both"/>
      </w:pPr>
      <w:r>
        <w:t xml:space="preserve">Karar No: 1807 </w:t>
      </w:r>
      <w:r>
        <w:tab/>
      </w:r>
      <w:r>
        <w:tab/>
        <w:t xml:space="preserve">  </w:t>
      </w:r>
      <w:r>
        <w:tab/>
      </w:r>
      <w:r>
        <w:tab/>
      </w:r>
      <w:r>
        <w:tab/>
        <w:t xml:space="preserve">                                                   09.09.2021</w:t>
      </w:r>
    </w:p>
    <w:p w:rsidR="004C259D" w:rsidRDefault="004C259D" w:rsidP="004C259D">
      <w:pPr>
        <w:ind w:right="-1"/>
        <w:jc w:val="both"/>
      </w:pPr>
    </w:p>
    <w:p w:rsidR="004C259D" w:rsidRDefault="004C259D" w:rsidP="004C259D">
      <w:pPr>
        <w:ind w:left="2844" w:right="543" w:firstLine="696"/>
      </w:pPr>
    </w:p>
    <w:p w:rsidR="004C259D" w:rsidRDefault="004C259D" w:rsidP="000F28F8">
      <w:pPr>
        <w:ind w:right="543"/>
        <w:jc w:val="center"/>
      </w:pPr>
      <w:r>
        <w:t>-2-</w:t>
      </w:r>
    </w:p>
    <w:p w:rsidR="004C259D" w:rsidRDefault="004C259D" w:rsidP="004C259D">
      <w:pPr>
        <w:jc w:val="both"/>
      </w:pPr>
    </w:p>
    <w:p w:rsidR="004C259D" w:rsidRDefault="004C259D" w:rsidP="004C259D">
      <w:pPr>
        <w:jc w:val="both"/>
      </w:pPr>
    </w:p>
    <w:p w:rsidR="004C259D" w:rsidRDefault="004C259D" w:rsidP="004C259D">
      <w:pPr>
        <w:ind w:firstLine="709"/>
        <w:jc w:val="both"/>
      </w:pPr>
      <w:r w:rsidRPr="00AB03B6">
        <w:t xml:space="preserve">İmar planı çalışmasına konu olan </w:t>
      </w:r>
      <w:proofErr w:type="spellStart"/>
      <w:r w:rsidRPr="00AB03B6">
        <w:t>Yakupabdal</w:t>
      </w:r>
      <w:proofErr w:type="spellEnd"/>
      <w:r w:rsidRPr="00AB03B6">
        <w:t xml:space="preserve"> Mahallesi 106 ada 48 parsel içerisinde, 5x5=25m</w:t>
      </w:r>
      <w:r w:rsidRPr="00AB03B6">
        <w:rPr>
          <w:vertAlign w:val="superscript"/>
        </w:rPr>
        <w:t>2</w:t>
      </w:r>
      <w:r>
        <w:t xml:space="preserve"> büyüklüğünde bir alana 5000</w:t>
      </w:r>
      <w:r w:rsidRPr="00AB03B6">
        <w:t>m</w:t>
      </w:r>
      <w:r w:rsidRPr="00AB03B6">
        <w:rPr>
          <w:vertAlign w:val="superscript"/>
        </w:rPr>
        <w:t>3</w:t>
      </w:r>
      <w:r w:rsidRPr="00AB03B6">
        <w:t>/h kapasiteli doğalgaz bölge istasyonunun kurulması planlandığı,</w:t>
      </w:r>
    </w:p>
    <w:p w:rsidR="004C259D" w:rsidRPr="00AB03B6" w:rsidRDefault="004C259D" w:rsidP="004C259D">
      <w:pPr>
        <w:jc w:val="both"/>
      </w:pPr>
    </w:p>
    <w:p w:rsidR="004C259D" w:rsidRDefault="004C259D" w:rsidP="004C259D">
      <w:pPr>
        <w:ind w:firstLine="709"/>
        <w:jc w:val="both"/>
      </w:pPr>
      <w:proofErr w:type="spellStart"/>
      <w:r w:rsidRPr="00AB03B6">
        <w:t>Yakupabdal</w:t>
      </w:r>
      <w:proofErr w:type="spellEnd"/>
      <w:r w:rsidRPr="00AB03B6">
        <w:t xml:space="preserve"> Mahallesinin doğalgaz ihtiyacının karşılanması ve Ankara Büyükşehir Belediyesinden gelen talep üzerine yatırıma alınan </w:t>
      </w:r>
      <w:proofErr w:type="spellStart"/>
      <w:r w:rsidRPr="00AB03B6">
        <w:t>Yakupabdal</w:t>
      </w:r>
      <w:proofErr w:type="spellEnd"/>
      <w:r w:rsidRPr="00AB03B6">
        <w:t xml:space="preserve"> Mahallesinde, herhangi bir Teknik Altyapı Alanının yer almaması nedeniyle söz konusu bölgeye doğalgaz arzının sağlanabilmesi için, ekte sunulan koordinatlı krokiye (ITRF) göre, 106 ada 48 parsele ilişkin uygulama imar planı çalışmasında, </w:t>
      </w:r>
      <w:proofErr w:type="gramStart"/>
      <w:r w:rsidRPr="00AB03B6">
        <w:t>Mek</w:t>
      </w:r>
      <w:r>
        <w:t>a</w:t>
      </w:r>
      <w:r w:rsidRPr="00AB03B6">
        <w:t>nsal</w:t>
      </w:r>
      <w:proofErr w:type="gramEnd"/>
      <w:r w:rsidRPr="00AB03B6">
        <w:t xml:space="preserve"> Planlar Yapım Yönetmeliğinde belirtildiği üzere "Doğalgaz/Dağıtım Tesisi Alanı ya da Doğalgaz Regülatör Alanı" olarak 25m</w:t>
      </w:r>
      <w:r w:rsidRPr="00AB03B6">
        <w:rPr>
          <w:vertAlign w:val="superscript"/>
        </w:rPr>
        <w:t>2</w:t>
      </w:r>
      <w:r w:rsidRPr="00AB03B6">
        <w:t xml:space="preserve"> büyüklüğünde bir alanın ayrılması ve itiraza istinaden planın revize edilmesinin talep edildiği,</w:t>
      </w:r>
    </w:p>
    <w:p w:rsidR="004C259D" w:rsidRPr="00AB03B6" w:rsidRDefault="004C259D" w:rsidP="004C259D">
      <w:pPr>
        <w:ind w:firstLine="709"/>
        <w:jc w:val="both"/>
      </w:pPr>
    </w:p>
    <w:p w:rsidR="004C259D" w:rsidRDefault="004C259D" w:rsidP="004C259D">
      <w:pPr>
        <w:ind w:firstLine="709"/>
        <w:jc w:val="both"/>
      </w:pPr>
      <w:proofErr w:type="gramStart"/>
      <w:r w:rsidRPr="00AB03B6">
        <w:t xml:space="preserve">İtiraz dilekçesinin ekinde yer alan Enerji Piyasası Düzenleme Kurumu Kamulaştırma Dairesi Başkanlığının yazısında, Maliye Hazinesi mülkiyetinde bulunan 106 ada 48 sayılı taşınmazda irtifak hakkı tesis edilmesi talebi neticesinde; Enerji Piyasası Düzenleme Kurumunun 03.06.2021 tarih ye 10248-1 </w:t>
      </w:r>
      <w:r>
        <w:t>s</w:t>
      </w:r>
      <w:r w:rsidRPr="00AB03B6">
        <w:t>ayılı Kamu Yararı Kara</w:t>
      </w:r>
      <w:r>
        <w:t>rı</w:t>
      </w:r>
      <w:r w:rsidRPr="00AB03B6">
        <w:t xml:space="preserve"> ile bu talebin uygun bulunduğu; söz konusu taşınmazda irtifak hakkı tesis edilmesi ve düzenlenecek olan resmi senet örneklerinin ise </w:t>
      </w:r>
      <w:proofErr w:type="spellStart"/>
      <w:r w:rsidRPr="00AB03B6">
        <w:t>EPDK'ya</w:t>
      </w:r>
      <w:proofErr w:type="spellEnd"/>
      <w:r w:rsidRPr="00AB03B6">
        <w:t xml:space="preserve"> gönderilmesi hususunun yer aldığı,</w:t>
      </w:r>
      <w:proofErr w:type="gramEnd"/>
    </w:p>
    <w:p w:rsidR="004C259D" w:rsidRPr="00AB03B6" w:rsidRDefault="004C259D" w:rsidP="004C259D">
      <w:pPr>
        <w:ind w:firstLine="709"/>
        <w:jc w:val="both"/>
      </w:pPr>
    </w:p>
    <w:p w:rsidR="004C259D" w:rsidRDefault="004C259D" w:rsidP="004C259D">
      <w:pPr>
        <w:ind w:firstLine="709"/>
        <w:jc w:val="both"/>
      </w:pPr>
      <w:r w:rsidRPr="00AB03B6">
        <w:t xml:space="preserve">Ancak itiraz dilekçesinin ekinde yer alan krokinin, söz konusu imar planı ile tarafımızca çakıştırılması sonucu, "Doğalgaz/Dağıtım Tesisi Alanı ya da Doğalgaz </w:t>
      </w:r>
      <w:proofErr w:type="gramStart"/>
      <w:r w:rsidRPr="00AB03B6">
        <w:t>Regülatör</w:t>
      </w:r>
      <w:proofErr w:type="gramEnd"/>
      <w:r w:rsidRPr="00AB03B6">
        <w:t xml:space="preserve"> Alanı" olarak revize edilmesi talep edilen alanın, planlarda Eğitim Alanı olarak tasarlanan alanın kısmen içinde, kısmen dışında kaldığı,</w:t>
      </w:r>
    </w:p>
    <w:p w:rsidR="004C259D" w:rsidRPr="00AB03B6" w:rsidRDefault="004C259D" w:rsidP="004C259D">
      <w:pPr>
        <w:ind w:firstLine="709"/>
        <w:jc w:val="both"/>
      </w:pPr>
    </w:p>
    <w:p w:rsidR="004C259D" w:rsidRDefault="004C259D" w:rsidP="004C259D">
      <w:pPr>
        <w:ind w:firstLine="709"/>
        <w:jc w:val="both"/>
      </w:pPr>
      <w:r w:rsidRPr="00AB03B6">
        <w:t>Dışında kalan kısmın ise kaldırım alanı içerisinde bulunduğu ve bu durumun yaya geçişini engelleyeceği; 30 m olarak öngörülen imar yolunun, güneye doğru kaydırılması gibi bir çözümün ise güneydeki mevcut yapılaşmanın yıkılması anlamına geldiğinden dolayı mümkün olamayacağı, sa</w:t>
      </w:r>
      <w:r>
        <w:t>dece söz konusu imar yolunun 30m'den 28</w:t>
      </w:r>
      <w:r w:rsidRPr="00AB03B6">
        <w:t xml:space="preserve">m'ye düşürülerek </w:t>
      </w:r>
      <w:proofErr w:type="gramStart"/>
      <w:r w:rsidRPr="00AB03B6">
        <w:t>regülatör</w:t>
      </w:r>
      <w:proofErr w:type="gramEnd"/>
      <w:r w:rsidRPr="00AB03B6">
        <w:t xml:space="preserve"> alanının oluşturulabileceği, ancak </w:t>
      </w:r>
      <w:proofErr w:type="spellStart"/>
      <w:r w:rsidRPr="00AB03B6">
        <w:t>Yakupabdal</w:t>
      </w:r>
      <w:proofErr w:type="spellEnd"/>
      <w:r w:rsidRPr="00AB03B6">
        <w:t xml:space="preserve"> bölgesi için ileride yapılacak genel plan çalışmasında ulaşım bütünlüğü ve yol devamlılığı açısından, 30 m olarak yol genişliğinin korunmasının gerektiği, ayrıca söz konusu parselin Milli Eğitim Bakanlığına tahsisinin yapılmış olmasına karşın, bu kurumun uygun görüşü olmadan itirazın değerlendirilmesinin doğru olmayacağı,</w:t>
      </w:r>
    </w:p>
    <w:p w:rsidR="004C259D" w:rsidRPr="00AB03B6" w:rsidRDefault="004C259D" w:rsidP="004C259D">
      <w:pPr>
        <w:ind w:firstLine="709"/>
        <w:jc w:val="both"/>
      </w:pPr>
    </w:p>
    <w:p w:rsidR="0011429C" w:rsidRDefault="004C259D" w:rsidP="004C259D">
      <w:pPr>
        <w:ind w:firstLine="709"/>
        <w:jc w:val="both"/>
      </w:pPr>
      <w:r w:rsidRPr="00AB03B6">
        <w:t>Hususları tespit ed</w:t>
      </w:r>
      <w:r>
        <w:t>ilmiş olup, Çankaya İlçesi</w:t>
      </w:r>
      <w:r w:rsidRPr="00AB03B6">
        <w:t xml:space="preserve"> </w:t>
      </w:r>
      <w:proofErr w:type="spellStart"/>
      <w:r w:rsidRPr="00AB03B6">
        <w:t>Yakupabdal</w:t>
      </w:r>
      <w:proofErr w:type="spellEnd"/>
      <w:r w:rsidRPr="00AB03B6">
        <w:t xml:space="preserve"> Mahallesi 134 ada 14 ve 106 ada 48 parsel</w:t>
      </w:r>
      <w:r>
        <w:t>lerde</w:t>
      </w:r>
      <w:r w:rsidRPr="00AB03B6">
        <w:t xml:space="preserve"> "1/5000 ölçekli Nazım imar Planı ve 1/1000 ölçekli Uygulama </w:t>
      </w:r>
      <w:r>
        <w:t>İmar Planı"na yapılan itirazın “</w:t>
      </w:r>
      <w:proofErr w:type="spellStart"/>
      <w:r>
        <w:t>reddi”ne</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4C259D" w:rsidRDefault="004C259D" w:rsidP="004C259D">
      <w:pPr>
        <w:ind w:firstLine="709"/>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A0098F">
      <w:pPr>
        <w:jc w:val="both"/>
      </w:pPr>
    </w:p>
    <w:p w:rsidR="00A0098F" w:rsidRDefault="00A0098F" w:rsidP="00A0098F">
      <w:pPr>
        <w:tabs>
          <w:tab w:val="center" w:pos="4748"/>
          <w:tab w:val="left" w:pos="5430"/>
        </w:tabs>
        <w:jc w:val="center"/>
      </w:pPr>
      <w:r>
        <w:lastRenderedPageBreak/>
        <w:t>T.C.</w:t>
      </w:r>
    </w:p>
    <w:p w:rsidR="00A0098F" w:rsidRDefault="00A0098F" w:rsidP="00A0098F">
      <w:pPr>
        <w:jc w:val="center"/>
      </w:pPr>
      <w:r>
        <w:t>ANKARA BÜYÜKŞEHİR BELEDİYE MECLİSİ</w:t>
      </w:r>
    </w:p>
    <w:p w:rsidR="00A0098F" w:rsidRDefault="00A0098F" w:rsidP="00A0098F">
      <w:pPr>
        <w:jc w:val="center"/>
      </w:pPr>
      <w:r>
        <w:t>İmar ve Bayındırlık Komisyonu Raporu</w:t>
      </w:r>
    </w:p>
    <w:p w:rsidR="00A0098F" w:rsidRDefault="00A0098F" w:rsidP="00A0098F">
      <w:pPr>
        <w:jc w:val="center"/>
      </w:pPr>
    </w:p>
    <w:p w:rsidR="00A0098F" w:rsidRDefault="00A0098F" w:rsidP="00A0098F">
      <w:pPr>
        <w:jc w:val="center"/>
      </w:pPr>
      <w:r>
        <w:t>Rapor No: 456</w:t>
      </w:r>
      <w:r>
        <w:tab/>
        <w:t xml:space="preserve">     </w:t>
      </w:r>
      <w:r>
        <w:tab/>
        <w:t xml:space="preserve">                 </w:t>
      </w:r>
      <w:r>
        <w:tab/>
      </w:r>
      <w:r>
        <w:tab/>
        <w:t xml:space="preserve">         </w:t>
      </w:r>
      <w:r>
        <w:tab/>
      </w:r>
      <w:r>
        <w:tab/>
      </w:r>
      <w:r>
        <w:tab/>
        <w:t xml:space="preserve">                   23.08.2021</w:t>
      </w:r>
    </w:p>
    <w:p w:rsidR="00A0098F" w:rsidRDefault="00A0098F" w:rsidP="00A0098F">
      <w:pPr>
        <w:pStyle w:val="Balk7"/>
        <w:jc w:val="center"/>
      </w:pPr>
      <w:r>
        <w:t>BÜYÜKŞEHİR BELEDİYE MECLİSİ BAŞKANLIĞINA</w:t>
      </w:r>
    </w:p>
    <w:p w:rsidR="00A0098F" w:rsidRDefault="00A0098F" w:rsidP="00A0098F">
      <w:pPr>
        <w:jc w:val="both"/>
      </w:pPr>
    </w:p>
    <w:p w:rsidR="00A0098F" w:rsidRDefault="00A0098F" w:rsidP="00A0098F">
      <w:pPr>
        <w:jc w:val="both"/>
      </w:pPr>
    </w:p>
    <w:p w:rsidR="00A0098F" w:rsidRPr="00C65FF1" w:rsidRDefault="00A0098F" w:rsidP="00A0098F">
      <w:pPr>
        <w:ind w:firstLine="709"/>
        <w:jc w:val="both"/>
      </w:pPr>
      <w:r w:rsidRPr="00AB03B6">
        <w:t xml:space="preserve">Çankaya İlçesi </w:t>
      </w:r>
      <w:proofErr w:type="spellStart"/>
      <w:r w:rsidRPr="00AB03B6">
        <w:t>Yakupabdal</w:t>
      </w:r>
      <w:proofErr w:type="spellEnd"/>
      <w:r w:rsidRPr="00AB03B6">
        <w:t xml:space="preserve"> Mahallesi 134/14 ve 106/48 parselde 1/5000 ve 1/1000 ölçekli imar plan değişikliğine yapılan itiraza </w:t>
      </w:r>
      <w:r w:rsidRPr="0070367E">
        <w:t>ilişkin</w:t>
      </w:r>
      <w:r>
        <w:t xml:space="preserve"> Büyükşehir Belediye Meclisinin 09.08.2021 tarih ve 190. gündem maddesi olarak komisyonumuza havale edilen dosya incelendi.</w:t>
      </w:r>
    </w:p>
    <w:p w:rsidR="00A0098F" w:rsidRDefault="00A0098F" w:rsidP="00A0098F">
      <w:pPr>
        <w:ind w:firstLine="709"/>
        <w:jc w:val="both"/>
      </w:pPr>
    </w:p>
    <w:p w:rsidR="00A0098F" w:rsidRDefault="00A0098F" w:rsidP="00A0098F">
      <w:pPr>
        <w:ind w:firstLine="709"/>
        <w:jc w:val="both"/>
      </w:pPr>
      <w:proofErr w:type="gramStart"/>
      <w:r>
        <w:t xml:space="preserve">Komisyonumuzca yapılan incelemeler neticesinde; </w:t>
      </w:r>
      <w:r w:rsidRPr="00AB03B6">
        <w:t xml:space="preserve">Ankara Büyükşehir Belediye Meclisinin 26.05.2021/990 tarih/sayılı kararı ile onaylanan, Çankaya </w:t>
      </w:r>
      <w:r>
        <w:t>İl</w:t>
      </w:r>
      <w:r w:rsidRPr="00AB03B6">
        <w:t xml:space="preserve">çesi, </w:t>
      </w:r>
      <w:proofErr w:type="spellStart"/>
      <w:r w:rsidRPr="00AB03B6">
        <w:t>Yakupabdal</w:t>
      </w:r>
      <w:proofErr w:type="spellEnd"/>
      <w:r w:rsidRPr="00AB03B6">
        <w:t xml:space="preserve"> Mahallesi 134 ada 14 parsel ve 106 ada 48 parsele ilişkin "1/5000 ölçekli Nazım imar Planı ve 1/1000 ölçekli Uygulama İmar Planı" 14.06.2021-13.07.2021 tarihleri arasında askıya çıkarılmış ve 1 adet dilekçe ile itirazda</w:t>
      </w:r>
      <w:r>
        <w:t xml:space="preserve"> bulunulduğu,</w:t>
      </w:r>
      <w:proofErr w:type="gramEnd"/>
    </w:p>
    <w:p w:rsidR="00A0098F" w:rsidRPr="00AB03B6" w:rsidRDefault="00A0098F" w:rsidP="00A0098F">
      <w:pPr>
        <w:ind w:firstLine="709"/>
        <w:jc w:val="both"/>
      </w:pPr>
    </w:p>
    <w:p w:rsidR="00A0098F" w:rsidRPr="00AB03B6" w:rsidRDefault="00A0098F" w:rsidP="00A0098F">
      <w:pPr>
        <w:ind w:firstLine="709"/>
        <w:jc w:val="both"/>
      </w:pPr>
      <w:r w:rsidRPr="00AB03B6">
        <w:t>Yapılan incelemede;</w:t>
      </w:r>
    </w:p>
    <w:p w:rsidR="00A0098F" w:rsidRDefault="00A0098F" w:rsidP="00A0098F">
      <w:pPr>
        <w:ind w:firstLine="709"/>
        <w:jc w:val="both"/>
      </w:pPr>
      <w:r w:rsidRPr="00AB03B6">
        <w:t xml:space="preserve">Ankara Valiliği Milli Eğitim Müdürlüğünün 24.02.2021 tarihli ve </w:t>
      </w:r>
      <w:proofErr w:type="gramStart"/>
      <w:r w:rsidRPr="00AB03B6">
        <w:t>56248838</w:t>
      </w:r>
      <w:proofErr w:type="gramEnd"/>
      <w:r w:rsidRPr="00AB03B6">
        <w:t xml:space="preserve">-21215267 sayılı yazısıyla, Çankaya İlçesi </w:t>
      </w:r>
      <w:proofErr w:type="spellStart"/>
      <w:r w:rsidRPr="00AB03B6">
        <w:t>Yakupabdal</w:t>
      </w:r>
      <w:proofErr w:type="spellEnd"/>
      <w:r w:rsidRPr="00AB03B6">
        <w:t xml:space="preserve"> Mahallesi 134 ada 14 parsel ve 106 ada 48 parselin "Eğitim Alanı" tanımlı 1/5000 ölçekli Nazım İmar Planı ve 1/1000 ölçekli Uygulama İmar Planının tarafımızca yapılmasını talep ettiği,</w:t>
      </w:r>
    </w:p>
    <w:p w:rsidR="00A0098F" w:rsidRPr="00AB03B6" w:rsidRDefault="00A0098F" w:rsidP="00A0098F">
      <w:pPr>
        <w:ind w:firstLine="709"/>
        <w:jc w:val="both"/>
      </w:pPr>
    </w:p>
    <w:p w:rsidR="00A0098F" w:rsidRDefault="00A0098F" w:rsidP="00A0098F">
      <w:pPr>
        <w:ind w:firstLine="709"/>
        <w:jc w:val="both"/>
      </w:pPr>
      <w:proofErr w:type="spellStart"/>
      <w:proofErr w:type="gramStart"/>
      <w:r w:rsidRPr="00AB03B6">
        <w:t>Yakupabdal</w:t>
      </w:r>
      <w:proofErr w:type="spellEnd"/>
      <w:r w:rsidRPr="00AB03B6">
        <w:t xml:space="preserve"> Mahallesinde bulunan ve İl Mera Komisyonunun 26.09.2019 tarih ve 2019/14 sayılı kararı ve Valilik Makamının 13.11.2019 tarih ve E.3487430</w:t>
      </w:r>
      <w:r>
        <w:t xml:space="preserve"> </w:t>
      </w:r>
      <w:r w:rsidRPr="00AB03B6">
        <w:t>sayılı Olur'u ile tahsis amacı değişikliği gerçekleşen eski mera vasıflı 543 ve 338 parsellerin, eğitim hizmetlerinde kullanılmak üzere Milli Eğitim Bakanlığına tahsisinin ve ifraz işle</w:t>
      </w:r>
      <w:r>
        <w:t>ml</w:t>
      </w:r>
      <w:r w:rsidRPr="00AB03B6">
        <w:t>erinin tamamlanmış olduğu,</w:t>
      </w:r>
      <w:proofErr w:type="gramEnd"/>
    </w:p>
    <w:p w:rsidR="00A0098F" w:rsidRPr="00AB03B6" w:rsidRDefault="00A0098F" w:rsidP="00A0098F">
      <w:pPr>
        <w:ind w:firstLine="709"/>
        <w:jc w:val="both"/>
      </w:pPr>
    </w:p>
    <w:p w:rsidR="00A0098F" w:rsidRDefault="00A0098F" w:rsidP="00A0098F">
      <w:pPr>
        <w:ind w:firstLine="709"/>
        <w:jc w:val="both"/>
      </w:pPr>
      <w:r w:rsidRPr="00AB03B6">
        <w:t>Milli Eğitim Bakanlığınca Okul inşa edilmesi planlanan söz konusu alanların, 134 ada 14 parsel ve 106 ada 48 parsel olarak ifraz işlemlerinin de tamamlandığı ve ilgideki yazının ekinde aplikasyon krokileri ile tapu kayıt örneklerinin gönderildiği,</w:t>
      </w:r>
    </w:p>
    <w:p w:rsidR="00A0098F" w:rsidRPr="00AB03B6" w:rsidRDefault="00A0098F" w:rsidP="00A0098F">
      <w:pPr>
        <w:ind w:firstLine="709"/>
        <w:jc w:val="both"/>
      </w:pPr>
    </w:p>
    <w:p w:rsidR="00A0098F" w:rsidRDefault="00A0098F" w:rsidP="00A0098F">
      <w:pPr>
        <w:ind w:firstLine="709"/>
        <w:jc w:val="both"/>
      </w:pPr>
      <w:r w:rsidRPr="00AB03B6">
        <w:t>Başkanlığımızca hazırlanan 1/5000 ölçekli Nazım İmar Planı ve 1/1000 ölçekli Uygulama İmar Planı tekliflerinde, 106 ada 48 parsel üzerinde 5000 m</w:t>
      </w:r>
      <w:r w:rsidRPr="00AB03B6">
        <w:rPr>
          <w:vertAlign w:val="superscript"/>
        </w:rPr>
        <w:t>2</w:t>
      </w:r>
      <w:r w:rsidRPr="00AB03B6">
        <w:t xml:space="preserve"> Eğitim Alanı, 134 ada 14 parsel üzerinde ise 3000 m</w:t>
      </w:r>
      <w:r w:rsidRPr="00AB03B6">
        <w:rPr>
          <w:vertAlign w:val="superscript"/>
        </w:rPr>
        <w:t>2</w:t>
      </w:r>
      <w:r w:rsidRPr="00AB03B6">
        <w:t xml:space="preserve"> Eğitim Alanı planlandığı,</w:t>
      </w:r>
    </w:p>
    <w:p w:rsidR="00A0098F" w:rsidRPr="00AB03B6" w:rsidRDefault="00A0098F" w:rsidP="00A0098F">
      <w:pPr>
        <w:ind w:firstLine="709"/>
        <w:jc w:val="both"/>
      </w:pPr>
    </w:p>
    <w:p w:rsidR="00A0098F" w:rsidRDefault="00A0098F" w:rsidP="00A0098F">
      <w:pPr>
        <w:ind w:firstLine="709"/>
        <w:jc w:val="both"/>
      </w:pPr>
      <w:r w:rsidRPr="00AB03B6">
        <w:t>Ankara Valiliği İl Milli Eğitim Müdürlüğünce tarafımıza gönderilen 18.09.2008 tarih ve 1775 sayılı yazı gereğince, 1/1000 ölçekli uygulama imar planı</w:t>
      </w:r>
      <w:r>
        <w:t>nda yapılaşma koşularının, 7000</w:t>
      </w:r>
      <w:r w:rsidRPr="00AB03B6">
        <w:t>m</w:t>
      </w:r>
      <w:r w:rsidRPr="00AB03B6">
        <w:rPr>
          <w:vertAlign w:val="superscript"/>
        </w:rPr>
        <w:t>2</w:t>
      </w:r>
      <w:r>
        <w:t>'</w:t>
      </w:r>
      <w:r w:rsidRPr="00AB03B6">
        <w:t>den küçük eğiti</w:t>
      </w:r>
      <w:r>
        <w:t xml:space="preserve">m alanları için uygun görülen E=1.20 </w:t>
      </w:r>
      <w:proofErr w:type="spellStart"/>
      <w:r>
        <w:t>Yençok</w:t>
      </w:r>
      <w:proofErr w:type="spellEnd"/>
      <w:r w:rsidRPr="00AB03B6">
        <w:t>=5 kat olarak belirlendiği,</w:t>
      </w:r>
    </w:p>
    <w:p w:rsidR="00A0098F" w:rsidRPr="00AB03B6" w:rsidRDefault="00A0098F" w:rsidP="00A0098F">
      <w:pPr>
        <w:ind w:firstLine="709"/>
        <w:jc w:val="both"/>
      </w:pPr>
    </w:p>
    <w:p w:rsidR="00A0098F" w:rsidRDefault="00A0098F" w:rsidP="00A0098F">
      <w:pPr>
        <w:ind w:firstLine="709"/>
        <w:jc w:val="both"/>
      </w:pPr>
      <w:proofErr w:type="gramStart"/>
      <w:r w:rsidRPr="00AB03B6">
        <w:t xml:space="preserve">Bu çerçevede, Çankaya İlçesi, </w:t>
      </w:r>
      <w:proofErr w:type="spellStart"/>
      <w:r w:rsidRPr="00AB03B6">
        <w:t>Yakupabdal</w:t>
      </w:r>
      <w:proofErr w:type="spellEnd"/>
      <w:r w:rsidRPr="00AB03B6">
        <w:t xml:space="preserve"> Mahallesi 134 ada 14 parsel ve 106 ada 48 parsele ilişkin "1/5000 ölçekli Nazım İmar Planı ve 1/1000 ölçekli Uygulama İmar Planı"nın, Ankara Büyükşehir Belediye Meclisinin 26.05.2021 tarih ve 990 sayılı karar</w:t>
      </w:r>
      <w:r>
        <w:t>ı ile onaylandığı ve 14.06.2021</w:t>
      </w:r>
      <w:r w:rsidRPr="00AB03B6">
        <w:t>-13.07.2021 tarihleri arasında askıya çıkarılan planlara 1 adet dilekçe ile itirazda bulunulduğu,</w:t>
      </w:r>
      <w:proofErr w:type="gramEnd"/>
    </w:p>
    <w:p w:rsidR="00A0098F" w:rsidRPr="00AB03B6" w:rsidRDefault="00A0098F" w:rsidP="00A0098F">
      <w:pPr>
        <w:jc w:val="both"/>
      </w:pPr>
    </w:p>
    <w:p w:rsidR="00A0098F" w:rsidRDefault="00A0098F" w:rsidP="00A0098F">
      <w:pPr>
        <w:ind w:firstLine="709"/>
        <w:jc w:val="both"/>
      </w:pPr>
      <w:r w:rsidRPr="00AB03B6">
        <w:t>Başkent Doğalgaz Dağıtım Gayrimenkul Yatırım Ortaklığı A.Ş tarafından sunulan itiraz dilekçesi ve eklerinde yapılan incelemede,</w:t>
      </w:r>
    </w:p>
    <w:p w:rsidR="00A0098F" w:rsidRDefault="00A0098F" w:rsidP="00A0098F">
      <w:pPr>
        <w:jc w:val="both"/>
      </w:pPr>
    </w:p>
    <w:p w:rsidR="00A0098F" w:rsidRDefault="00A0098F" w:rsidP="00A0098F">
      <w:pPr>
        <w:ind w:firstLine="709"/>
        <w:jc w:val="both"/>
      </w:pPr>
      <w:r w:rsidRPr="00AB03B6">
        <w:t xml:space="preserve">İmar planı çalışmasına konu olan </w:t>
      </w:r>
      <w:proofErr w:type="spellStart"/>
      <w:r w:rsidRPr="00AB03B6">
        <w:t>Yakupabdal</w:t>
      </w:r>
      <w:proofErr w:type="spellEnd"/>
      <w:r w:rsidRPr="00AB03B6">
        <w:t xml:space="preserve"> Mahallesi 106 ada 48 parsel içerisinde, 5x5=25m</w:t>
      </w:r>
      <w:r w:rsidRPr="00AB03B6">
        <w:rPr>
          <w:vertAlign w:val="superscript"/>
        </w:rPr>
        <w:t>2</w:t>
      </w:r>
      <w:r>
        <w:t xml:space="preserve"> büyüklüğünde bir alana 5000</w:t>
      </w:r>
      <w:r w:rsidRPr="00AB03B6">
        <w:t>m</w:t>
      </w:r>
      <w:r w:rsidRPr="00AB03B6">
        <w:rPr>
          <w:vertAlign w:val="superscript"/>
        </w:rPr>
        <w:t>3</w:t>
      </w:r>
      <w:r w:rsidRPr="00AB03B6">
        <w:t>/h kapasiteli doğalgaz bölge istasyonunun kurulması planlandığı,</w:t>
      </w:r>
    </w:p>
    <w:p w:rsidR="00A0098F" w:rsidRDefault="00A0098F" w:rsidP="00A0098F">
      <w:pPr>
        <w:tabs>
          <w:tab w:val="center" w:pos="4748"/>
          <w:tab w:val="left" w:pos="5430"/>
        </w:tabs>
        <w:jc w:val="center"/>
      </w:pPr>
    </w:p>
    <w:p w:rsidR="00A0098F" w:rsidRDefault="00A0098F" w:rsidP="00A0098F">
      <w:pPr>
        <w:tabs>
          <w:tab w:val="center" w:pos="4748"/>
          <w:tab w:val="left" w:pos="5430"/>
        </w:tabs>
        <w:jc w:val="center"/>
      </w:pPr>
      <w:r>
        <w:lastRenderedPageBreak/>
        <w:t>T.C.</w:t>
      </w:r>
    </w:p>
    <w:p w:rsidR="00A0098F" w:rsidRDefault="00A0098F" w:rsidP="00A0098F">
      <w:pPr>
        <w:jc w:val="center"/>
      </w:pPr>
      <w:r>
        <w:t>ANKARA BÜYÜKŞEHİR BELEDİYE MECLİSİ</w:t>
      </w:r>
    </w:p>
    <w:p w:rsidR="00A0098F" w:rsidRDefault="00A0098F" w:rsidP="00A0098F">
      <w:pPr>
        <w:jc w:val="center"/>
      </w:pPr>
      <w:r>
        <w:t>İmar ve Bayındırlık Komisyonu Raporu</w:t>
      </w:r>
    </w:p>
    <w:p w:rsidR="00A0098F" w:rsidRDefault="00A0098F" w:rsidP="00A0098F">
      <w:pPr>
        <w:jc w:val="center"/>
      </w:pPr>
    </w:p>
    <w:p w:rsidR="00A0098F" w:rsidRDefault="00A0098F" w:rsidP="00A0098F">
      <w:pPr>
        <w:jc w:val="center"/>
      </w:pPr>
      <w:r>
        <w:t>Rapor No: 456</w:t>
      </w:r>
      <w:r>
        <w:tab/>
        <w:t xml:space="preserve">     </w:t>
      </w:r>
      <w:r>
        <w:tab/>
        <w:t xml:space="preserve">                 </w:t>
      </w:r>
      <w:r>
        <w:tab/>
      </w:r>
      <w:r>
        <w:tab/>
        <w:t xml:space="preserve">         </w:t>
      </w:r>
      <w:r>
        <w:tab/>
      </w:r>
      <w:r>
        <w:tab/>
      </w:r>
      <w:r>
        <w:tab/>
        <w:t xml:space="preserve">                   23.08.2021</w:t>
      </w:r>
    </w:p>
    <w:p w:rsidR="00A0098F" w:rsidRDefault="00A0098F" w:rsidP="00A0098F">
      <w:pPr>
        <w:jc w:val="center"/>
      </w:pPr>
      <w:r>
        <w:t>-2-</w:t>
      </w:r>
    </w:p>
    <w:p w:rsidR="00A0098F" w:rsidRPr="00AB03B6" w:rsidRDefault="00A0098F" w:rsidP="00A0098F">
      <w:pPr>
        <w:ind w:firstLine="709"/>
        <w:jc w:val="both"/>
      </w:pPr>
    </w:p>
    <w:p w:rsidR="00A0098F" w:rsidRPr="00AB03B6" w:rsidRDefault="00A0098F" w:rsidP="00A0098F">
      <w:pPr>
        <w:ind w:firstLine="709"/>
        <w:jc w:val="both"/>
      </w:pPr>
    </w:p>
    <w:p w:rsidR="00A0098F" w:rsidRDefault="00A0098F" w:rsidP="00A0098F">
      <w:pPr>
        <w:ind w:firstLine="709"/>
        <w:jc w:val="both"/>
      </w:pPr>
      <w:proofErr w:type="spellStart"/>
      <w:r w:rsidRPr="00AB03B6">
        <w:t>Yakupabdal</w:t>
      </w:r>
      <w:proofErr w:type="spellEnd"/>
      <w:r w:rsidRPr="00AB03B6">
        <w:t xml:space="preserve"> Mahallesinin doğalgaz ihtiyacının karşılanması ve Ankara Büyükşehir Belediyesinden gelen talep üzerine yatırıma alınan </w:t>
      </w:r>
      <w:proofErr w:type="spellStart"/>
      <w:r w:rsidRPr="00AB03B6">
        <w:t>Yakupabdal</w:t>
      </w:r>
      <w:proofErr w:type="spellEnd"/>
      <w:r w:rsidRPr="00AB03B6">
        <w:t xml:space="preserve"> Mahallesinde, herhangi bir Teknik Altyapı Alanının yer almaması nedeniyle söz konusu bölgeye doğalgaz arzının sağlanabilmesi için, ekte sunulan koordinatlı krokiye (ITRF) göre, 106 ada 48 parsele ilişkin uygulama imar planı çalışmasında, </w:t>
      </w:r>
      <w:proofErr w:type="gramStart"/>
      <w:r w:rsidRPr="00AB03B6">
        <w:t>Mek</w:t>
      </w:r>
      <w:r>
        <w:t>a</w:t>
      </w:r>
      <w:r w:rsidRPr="00AB03B6">
        <w:t>nsal</w:t>
      </w:r>
      <w:proofErr w:type="gramEnd"/>
      <w:r w:rsidRPr="00AB03B6">
        <w:t xml:space="preserve"> Planlar Yapım Yönetmeliğinde belirtildiği üzere "Doğalgaz/Dağıtım Tesisi Alanı ya da Doğalgaz Regülatör Alanı" olarak 25m</w:t>
      </w:r>
      <w:r w:rsidRPr="00AB03B6">
        <w:rPr>
          <w:vertAlign w:val="superscript"/>
        </w:rPr>
        <w:t>2</w:t>
      </w:r>
      <w:r w:rsidRPr="00AB03B6">
        <w:t xml:space="preserve"> büyüklüğünde bir alanın ayrılması ve itiraza istinaden planın revize edilmesinin talep edildiği,</w:t>
      </w:r>
    </w:p>
    <w:p w:rsidR="00A0098F" w:rsidRPr="00AB03B6" w:rsidRDefault="00A0098F" w:rsidP="00A0098F">
      <w:pPr>
        <w:ind w:firstLine="709"/>
        <w:jc w:val="both"/>
      </w:pPr>
    </w:p>
    <w:p w:rsidR="00A0098F" w:rsidRDefault="00A0098F" w:rsidP="00A0098F">
      <w:pPr>
        <w:ind w:firstLine="709"/>
        <w:jc w:val="both"/>
      </w:pPr>
      <w:proofErr w:type="gramStart"/>
      <w:r w:rsidRPr="00AB03B6">
        <w:t xml:space="preserve">İtiraz dilekçesinin ekinde yer alan Enerji Piyasası Düzenleme Kurumu Kamulaştırma Dairesi Başkanlığının yazısında, Maliye Hazinesi mülkiyetinde bulunan 106 ada 48 sayılı taşınmazda irtifak hakkı tesis edilmesi talebi neticesinde; Enerji Piyasası Düzenleme Kurumunun 03.06.2021 tarih ye 10248-1 </w:t>
      </w:r>
      <w:r>
        <w:t>s</w:t>
      </w:r>
      <w:r w:rsidRPr="00AB03B6">
        <w:t>ayılı Kamu Yararı Kara</w:t>
      </w:r>
      <w:r>
        <w:t>rı</w:t>
      </w:r>
      <w:r w:rsidRPr="00AB03B6">
        <w:t xml:space="preserve"> ile bu talebin uygun bulunduğu; söz konusu taşınmazda irtifak hakkı tesis edilmesi ve düzenlenecek olan resmi senet örneklerinin ise </w:t>
      </w:r>
      <w:proofErr w:type="spellStart"/>
      <w:r w:rsidRPr="00AB03B6">
        <w:t>EPDK'ya</w:t>
      </w:r>
      <w:proofErr w:type="spellEnd"/>
      <w:r w:rsidRPr="00AB03B6">
        <w:t xml:space="preserve"> gönderilmesi hususunun yer aldığı,</w:t>
      </w:r>
      <w:proofErr w:type="gramEnd"/>
    </w:p>
    <w:p w:rsidR="00A0098F" w:rsidRPr="00AB03B6" w:rsidRDefault="00A0098F" w:rsidP="00A0098F">
      <w:pPr>
        <w:ind w:firstLine="709"/>
        <w:jc w:val="both"/>
      </w:pPr>
    </w:p>
    <w:p w:rsidR="00A0098F" w:rsidRDefault="00A0098F" w:rsidP="00A0098F">
      <w:pPr>
        <w:ind w:firstLine="709"/>
        <w:jc w:val="both"/>
      </w:pPr>
      <w:r w:rsidRPr="00AB03B6">
        <w:t xml:space="preserve">Ancak itiraz dilekçesinin ekinde yer alan krokinin, söz konusu imar planı ile tarafımızca çakıştırılması sonucu, "Doğalgaz/Dağıtım Tesisi Alanı ya da Doğalgaz </w:t>
      </w:r>
      <w:proofErr w:type="gramStart"/>
      <w:r w:rsidRPr="00AB03B6">
        <w:t>Regülatör</w:t>
      </w:r>
      <w:proofErr w:type="gramEnd"/>
      <w:r w:rsidRPr="00AB03B6">
        <w:t xml:space="preserve"> Alanı" olarak revize edilmesi talep edilen alanın, planlarda Eğitim Alanı olarak tasarlanan alanın kısmen içinde, kısmen dışında kaldığı,</w:t>
      </w:r>
    </w:p>
    <w:p w:rsidR="00A0098F" w:rsidRPr="00AB03B6" w:rsidRDefault="00A0098F" w:rsidP="00A0098F">
      <w:pPr>
        <w:ind w:firstLine="709"/>
        <w:jc w:val="both"/>
      </w:pPr>
    </w:p>
    <w:p w:rsidR="00A0098F" w:rsidRDefault="00A0098F" w:rsidP="00A0098F">
      <w:pPr>
        <w:ind w:firstLine="709"/>
        <w:jc w:val="both"/>
      </w:pPr>
      <w:r w:rsidRPr="00AB03B6">
        <w:t>Dışında kalan kısmın ise kaldırım alanı içerisinde bulunduğu ve bu durumun yaya geçişini engelleyeceği; 30 m olarak öngörülen imar yolunun, güneye doğru kaydırılması gibi bir çözümün ise güneydeki mevcut yapılaşmanın yıkılması anlamına geldiğinden dolayı mümkün olamayacağı, sa</w:t>
      </w:r>
      <w:r>
        <w:t>dece söz konusu imar yolunun 30m'den 28</w:t>
      </w:r>
      <w:r w:rsidRPr="00AB03B6">
        <w:t xml:space="preserve">m'ye düşürülerek </w:t>
      </w:r>
      <w:proofErr w:type="gramStart"/>
      <w:r w:rsidRPr="00AB03B6">
        <w:t>regülatör</w:t>
      </w:r>
      <w:proofErr w:type="gramEnd"/>
      <w:r w:rsidRPr="00AB03B6">
        <w:t xml:space="preserve"> alanının oluşturulabileceği, ancak </w:t>
      </w:r>
      <w:proofErr w:type="spellStart"/>
      <w:r w:rsidRPr="00AB03B6">
        <w:t>Yakupabdal</w:t>
      </w:r>
      <w:proofErr w:type="spellEnd"/>
      <w:r w:rsidRPr="00AB03B6">
        <w:t xml:space="preserve"> bölgesi için ileride yapılacak genel plan çalışmasında ulaşım bütünlüğü ve yol devamlılığı açısından, 30 m olarak yol genişliğinin korunmasının gerektiği, ayrıca söz konusu parselin Milli Eğitim Bakanlığına tahsisinin yapılmış olmasına karşın, bu kurumun uygun görüşü olmadan itirazın değerlendirilmesinin doğru olmayacağı,</w:t>
      </w:r>
    </w:p>
    <w:p w:rsidR="00A0098F" w:rsidRPr="00AB03B6" w:rsidRDefault="00A0098F" w:rsidP="00A0098F">
      <w:pPr>
        <w:ind w:firstLine="709"/>
        <w:jc w:val="both"/>
      </w:pPr>
    </w:p>
    <w:p w:rsidR="00A0098F" w:rsidRPr="00AB03B6" w:rsidRDefault="00A0098F" w:rsidP="00A0098F">
      <w:pPr>
        <w:ind w:firstLine="709"/>
        <w:jc w:val="both"/>
      </w:pPr>
      <w:r w:rsidRPr="00AB03B6">
        <w:t>Hususları tespit ed</w:t>
      </w:r>
      <w:r>
        <w:t>ilmiş olup, Çankaya İlçesi</w:t>
      </w:r>
      <w:r w:rsidRPr="00AB03B6">
        <w:t xml:space="preserve"> </w:t>
      </w:r>
      <w:proofErr w:type="spellStart"/>
      <w:r w:rsidRPr="00AB03B6">
        <w:t>Yakupabdal</w:t>
      </w:r>
      <w:proofErr w:type="spellEnd"/>
      <w:r w:rsidRPr="00AB03B6">
        <w:t xml:space="preserve"> Mahallesi 134 ada 14 ve 106 ada 48 parsel</w:t>
      </w:r>
      <w:r>
        <w:t>lerde</w:t>
      </w:r>
      <w:r w:rsidRPr="00AB03B6">
        <w:t xml:space="preserve"> "1/5000 ölçekli Nazım imar Planı ve 1/1000 ölçekli Uygulama </w:t>
      </w:r>
      <w:r>
        <w:t>İmar Planı"na yapılan itirazın “reddi” komisyonumuzca oybirliği ile uygun görülmüştür.</w:t>
      </w:r>
    </w:p>
    <w:p w:rsidR="00A0098F" w:rsidRDefault="00A0098F" w:rsidP="00A0098F">
      <w:pPr>
        <w:ind w:firstLine="709"/>
        <w:jc w:val="both"/>
      </w:pPr>
    </w:p>
    <w:p w:rsidR="00A0098F" w:rsidRDefault="00A0098F" w:rsidP="00A0098F">
      <w:pPr>
        <w:ind w:firstLine="708"/>
        <w:jc w:val="both"/>
      </w:pPr>
      <w:r>
        <w:t xml:space="preserve">Raporumuz Büyükşehir Belediye Meclisinin onayına arz olunur.  </w:t>
      </w:r>
    </w:p>
    <w:p w:rsidR="00A0098F" w:rsidRDefault="00A0098F" w:rsidP="00A0098F">
      <w:pPr>
        <w:ind w:firstLine="709"/>
        <w:jc w:val="both"/>
      </w:pPr>
    </w:p>
    <w:tbl>
      <w:tblPr>
        <w:tblStyle w:val="TabloKlavuzu"/>
        <w:tblW w:w="944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1"/>
        <w:gridCol w:w="2978"/>
        <w:gridCol w:w="3063"/>
      </w:tblGrid>
      <w:tr w:rsidR="00A0098F" w:rsidTr="00A0098F">
        <w:trPr>
          <w:trHeight w:val="919"/>
        </w:trPr>
        <w:tc>
          <w:tcPr>
            <w:tcW w:w="3401" w:type="dxa"/>
            <w:vAlign w:val="center"/>
          </w:tcPr>
          <w:p w:rsidR="00A0098F" w:rsidRDefault="00A0098F" w:rsidP="001B42C4">
            <w:pPr>
              <w:jc w:val="center"/>
            </w:pPr>
            <w:r>
              <w:t>Mehmet Emin AYAZ</w:t>
            </w:r>
          </w:p>
          <w:p w:rsidR="00A0098F" w:rsidRPr="00C55BF2" w:rsidRDefault="00A0098F" w:rsidP="001B42C4">
            <w:pPr>
              <w:jc w:val="center"/>
            </w:pPr>
            <w:r>
              <w:t>İmar ve Bayındırlık Komisyonu Başkanı</w:t>
            </w:r>
          </w:p>
        </w:tc>
        <w:tc>
          <w:tcPr>
            <w:tcW w:w="2978" w:type="dxa"/>
            <w:vAlign w:val="center"/>
          </w:tcPr>
          <w:p w:rsidR="00A0098F" w:rsidRDefault="00A0098F" w:rsidP="001B42C4">
            <w:pPr>
              <w:jc w:val="center"/>
            </w:pPr>
            <w:r>
              <w:t>Gürkan DEMİRKESEN</w:t>
            </w:r>
          </w:p>
          <w:p w:rsidR="00A0098F" w:rsidRPr="00C55BF2" w:rsidRDefault="00A0098F" w:rsidP="001B42C4">
            <w:pPr>
              <w:jc w:val="center"/>
            </w:pPr>
            <w:r>
              <w:t>Başkan V.</w:t>
            </w:r>
          </w:p>
        </w:tc>
        <w:tc>
          <w:tcPr>
            <w:tcW w:w="3063" w:type="dxa"/>
            <w:vAlign w:val="center"/>
          </w:tcPr>
          <w:p w:rsidR="00A0098F" w:rsidRDefault="00A0098F" w:rsidP="001B42C4">
            <w:pPr>
              <w:jc w:val="center"/>
            </w:pPr>
            <w:proofErr w:type="spellStart"/>
            <w:r>
              <w:t>Atila</w:t>
            </w:r>
            <w:proofErr w:type="spellEnd"/>
            <w:r>
              <w:t xml:space="preserve"> ÇELİK</w:t>
            </w:r>
          </w:p>
          <w:p w:rsidR="00A0098F" w:rsidRPr="00C55BF2" w:rsidRDefault="00A0098F" w:rsidP="001B42C4">
            <w:pPr>
              <w:tabs>
                <w:tab w:val="left" w:pos="946"/>
              </w:tabs>
              <w:jc w:val="center"/>
            </w:pPr>
            <w:r>
              <w:t>Üye</w:t>
            </w:r>
          </w:p>
        </w:tc>
      </w:tr>
      <w:tr w:rsidR="00A0098F" w:rsidTr="00A0098F">
        <w:trPr>
          <w:trHeight w:val="919"/>
        </w:trPr>
        <w:tc>
          <w:tcPr>
            <w:tcW w:w="3401" w:type="dxa"/>
            <w:vAlign w:val="center"/>
          </w:tcPr>
          <w:p w:rsidR="00A0098F" w:rsidRDefault="00A0098F" w:rsidP="001B42C4">
            <w:pPr>
              <w:jc w:val="center"/>
            </w:pPr>
            <w:r>
              <w:t>Yaşar NESLİHANOĞLU</w:t>
            </w:r>
          </w:p>
          <w:p w:rsidR="00A0098F" w:rsidRPr="00C55BF2" w:rsidRDefault="00A0098F" w:rsidP="001B42C4">
            <w:pPr>
              <w:jc w:val="center"/>
            </w:pPr>
            <w:r>
              <w:t>Üye</w:t>
            </w:r>
          </w:p>
        </w:tc>
        <w:tc>
          <w:tcPr>
            <w:tcW w:w="2978" w:type="dxa"/>
            <w:vAlign w:val="center"/>
          </w:tcPr>
          <w:p w:rsidR="00A0098F" w:rsidRDefault="00A0098F" w:rsidP="001B42C4">
            <w:pPr>
              <w:jc w:val="center"/>
            </w:pPr>
            <w:r>
              <w:t>Yasin YÜKSEL</w:t>
            </w:r>
          </w:p>
          <w:p w:rsidR="00A0098F" w:rsidRPr="00C55BF2" w:rsidRDefault="00A0098F" w:rsidP="001B42C4">
            <w:pPr>
              <w:jc w:val="center"/>
            </w:pPr>
            <w:r>
              <w:t>Üye</w:t>
            </w:r>
          </w:p>
        </w:tc>
        <w:tc>
          <w:tcPr>
            <w:tcW w:w="3063" w:type="dxa"/>
            <w:vAlign w:val="center"/>
          </w:tcPr>
          <w:p w:rsidR="00A0098F" w:rsidRDefault="00A0098F" w:rsidP="001B42C4">
            <w:pPr>
              <w:tabs>
                <w:tab w:val="left" w:pos="372"/>
                <w:tab w:val="left" w:pos="684"/>
              </w:tabs>
              <w:jc w:val="center"/>
            </w:pPr>
            <w:proofErr w:type="spellStart"/>
            <w:r>
              <w:t>Ümmügülsüm</w:t>
            </w:r>
            <w:proofErr w:type="spellEnd"/>
            <w:r>
              <w:t xml:space="preserve"> ÜMÜTLÜ</w:t>
            </w:r>
          </w:p>
          <w:p w:rsidR="00A0098F" w:rsidRPr="00C55BF2" w:rsidRDefault="00A0098F" w:rsidP="001B42C4">
            <w:pPr>
              <w:jc w:val="center"/>
            </w:pPr>
            <w:r>
              <w:t>Üye</w:t>
            </w:r>
          </w:p>
        </w:tc>
      </w:tr>
      <w:tr w:rsidR="00A0098F" w:rsidTr="00A0098F">
        <w:trPr>
          <w:trHeight w:val="919"/>
        </w:trPr>
        <w:tc>
          <w:tcPr>
            <w:tcW w:w="3401" w:type="dxa"/>
            <w:vAlign w:val="center"/>
          </w:tcPr>
          <w:p w:rsidR="00A0098F" w:rsidRDefault="00A0098F" w:rsidP="001B42C4">
            <w:pPr>
              <w:jc w:val="center"/>
            </w:pPr>
            <w:r>
              <w:t>Gökhan ARICI</w:t>
            </w:r>
          </w:p>
          <w:p w:rsidR="00A0098F" w:rsidRPr="00C55BF2" w:rsidRDefault="00A0098F" w:rsidP="001B42C4">
            <w:pPr>
              <w:tabs>
                <w:tab w:val="left" w:pos="580"/>
                <w:tab w:val="left" w:pos="752"/>
              </w:tabs>
              <w:jc w:val="center"/>
            </w:pPr>
            <w:r>
              <w:t>Üye</w:t>
            </w:r>
          </w:p>
        </w:tc>
        <w:tc>
          <w:tcPr>
            <w:tcW w:w="2978" w:type="dxa"/>
            <w:vAlign w:val="center"/>
          </w:tcPr>
          <w:p w:rsidR="00A0098F" w:rsidRDefault="00A0098F" w:rsidP="001B42C4">
            <w:pPr>
              <w:jc w:val="center"/>
            </w:pPr>
            <w:proofErr w:type="spellStart"/>
            <w:r>
              <w:t>Müslüm</w:t>
            </w:r>
            <w:proofErr w:type="spellEnd"/>
            <w:r>
              <w:t xml:space="preserve"> TEKİN</w:t>
            </w:r>
          </w:p>
          <w:p w:rsidR="00A0098F" w:rsidRPr="00C55BF2" w:rsidRDefault="00A0098F" w:rsidP="001B42C4">
            <w:pPr>
              <w:jc w:val="center"/>
            </w:pPr>
            <w:r>
              <w:t>Üye</w:t>
            </w:r>
          </w:p>
        </w:tc>
        <w:tc>
          <w:tcPr>
            <w:tcW w:w="3063" w:type="dxa"/>
            <w:vAlign w:val="center"/>
          </w:tcPr>
          <w:p w:rsidR="00A0098F" w:rsidRDefault="00A0098F" w:rsidP="001B42C4">
            <w:pPr>
              <w:tabs>
                <w:tab w:val="left" w:pos="319"/>
                <w:tab w:val="left" w:pos="630"/>
              </w:tabs>
              <w:jc w:val="center"/>
            </w:pPr>
            <w:r>
              <w:t>Fikret KARADAVUT</w:t>
            </w:r>
          </w:p>
          <w:p w:rsidR="00A0098F" w:rsidRPr="00C55BF2" w:rsidRDefault="00A0098F" w:rsidP="001B42C4">
            <w:pPr>
              <w:jc w:val="center"/>
            </w:pPr>
            <w:r>
              <w:t>Üye</w:t>
            </w:r>
          </w:p>
        </w:tc>
      </w:tr>
    </w:tbl>
    <w:p w:rsidR="00A0098F" w:rsidRPr="00C55BF2" w:rsidRDefault="00A0098F" w:rsidP="00A0098F">
      <w:pPr>
        <w:jc w:val="both"/>
      </w:pPr>
    </w:p>
    <w:sectPr w:rsidR="00A0098F"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FA72D4"/>
    <w:multiLevelType w:val="hybridMultilevel"/>
    <w:tmpl w:val="52B8CC4A"/>
    <w:lvl w:ilvl="0" w:tplc="89587F68">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28F8"/>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AE"/>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CE0"/>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59D"/>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1C06"/>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0830"/>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98F"/>
    <w:rsid w:val="00A01173"/>
    <w:rsid w:val="00A0222E"/>
    <w:rsid w:val="00A0263A"/>
    <w:rsid w:val="00A0410D"/>
    <w:rsid w:val="00A049B1"/>
    <w:rsid w:val="00A060F0"/>
    <w:rsid w:val="00A07661"/>
    <w:rsid w:val="00A07E03"/>
    <w:rsid w:val="00A103FC"/>
    <w:rsid w:val="00A124F4"/>
    <w:rsid w:val="00A12A62"/>
    <w:rsid w:val="00A133CE"/>
    <w:rsid w:val="00A1435C"/>
    <w:rsid w:val="00A147AA"/>
    <w:rsid w:val="00A1561C"/>
    <w:rsid w:val="00A15894"/>
    <w:rsid w:val="00A16AE7"/>
    <w:rsid w:val="00A17172"/>
    <w:rsid w:val="00A17E50"/>
    <w:rsid w:val="00A20516"/>
    <w:rsid w:val="00A212FE"/>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7902F-F4B7-4C34-8A0B-10E9EDCA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1457</Words>
  <Characters>9964</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2021-09-10T07:14:00Z</cp:lastPrinted>
  <dcterms:created xsi:type="dcterms:W3CDTF">2021-09-10T07:14:00Z</dcterms:created>
  <dcterms:modified xsi:type="dcterms:W3CDTF">2021-09-14T10:42:00Z</dcterms:modified>
</cp:coreProperties>
</file>