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FC418E">
        <w:t>686</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B85B77" w:rsidRDefault="00B85B77" w:rsidP="00B85B77">
      <w:pPr>
        <w:ind w:firstLine="708"/>
        <w:jc w:val="both"/>
      </w:pPr>
    </w:p>
    <w:p w:rsidR="00C7349E" w:rsidRDefault="00C7349E" w:rsidP="00B85B77">
      <w:pPr>
        <w:ind w:firstLine="708"/>
        <w:jc w:val="both"/>
      </w:pPr>
    </w:p>
    <w:p w:rsidR="0057182F" w:rsidRDefault="0057182F" w:rsidP="00B85B77">
      <w:pPr>
        <w:ind w:firstLine="708"/>
        <w:jc w:val="both"/>
      </w:pPr>
    </w:p>
    <w:p w:rsidR="000800AA" w:rsidRPr="004F39B0" w:rsidRDefault="00DA0134" w:rsidP="00DA0134">
      <w:pPr>
        <w:tabs>
          <w:tab w:val="left" w:pos="8789"/>
          <w:tab w:val="left" w:pos="8931"/>
        </w:tabs>
        <w:ind w:firstLine="708"/>
        <w:jc w:val="both"/>
      </w:pPr>
      <w:r>
        <w:t xml:space="preserve">Altındağ İlçesi Ulus ve Anafartalar Çarşısındaki esnafların mağduriyetlerinin giderilmesine </w:t>
      </w:r>
      <w:r w:rsidR="000800AA" w:rsidRPr="004F39B0">
        <w:t xml:space="preserve">ilişkin </w:t>
      </w:r>
      <w:r w:rsidR="00C40A43">
        <w:t>Ulus Tarihi Kent Merkezi</w:t>
      </w:r>
      <w:r w:rsidR="000800AA" w:rsidRPr="004F39B0">
        <w:t xml:space="preserve"> Komisyonunun </w:t>
      </w:r>
      <w:r w:rsidR="00C7349E" w:rsidRPr="004F39B0">
        <w:t>30.07.2021</w:t>
      </w:r>
      <w:r w:rsidR="000800AA" w:rsidRPr="004F39B0">
        <w:t xml:space="preserve"> gün ve </w:t>
      </w:r>
      <w:r>
        <w:t>08</w:t>
      </w:r>
      <w:r w:rsidR="000800AA" w:rsidRPr="004F39B0">
        <w:t xml:space="preserve"> sayılı raporu Büyükşehir Belediye Meclisimizin </w:t>
      </w:r>
      <w:r w:rsidR="00C7349E" w:rsidRPr="004F39B0">
        <w:t>11.08</w:t>
      </w:r>
      <w:r w:rsidR="000800AA" w:rsidRPr="004F39B0">
        <w:t>.2021 tarihli toplantısında okundu.</w:t>
      </w:r>
    </w:p>
    <w:p w:rsidR="000800AA" w:rsidRPr="004F39B0" w:rsidRDefault="000800AA" w:rsidP="00DA0134">
      <w:pPr>
        <w:tabs>
          <w:tab w:val="left" w:pos="8789"/>
          <w:tab w:val="left" w:pos="8931"/>
        </w:tabs>
        <w:jc w:val="both"/>
      </w:pPr>
    </w:p>
    <w:p w:rsidR="00DA0134" w:rsidRDefault="000800AA" w:rsidP="00DA0134">
      <w:pPr>
        <w:pStyle w:val="GvdeMetni"/>
        <w:tabs>
          <w:tab w:val="left" w:pos="9356"/>
        </w:tabs>
        <w:ind w:firstLine="708"/>
      </w:pPr>
      <w:r w:rsidRPr="004F39B0">
        <w:t xml:space="preserve">Konu üzerinde yapılan görüşmelerden sonra; </w:t>
      </w:r>
      <w:r w:rsidR="00DA0134" w:rsidRPr="00EA280D">
        <w:t>Ulus Tarihi Kent Merkezinde yer alan ve hakkında geçmiş tarih de Büyükşehir Belediye Meclisince yıkım kararı alınmış bulunan Anafartalar Çarşısı ve Ulus Çarşısı hakkında planlanan projeler bu güne kadar hayata geçirilemediği;</w:t>
      </w:r>
    </w:p>
    <w:p w:rsidR="00DA0134" w:rsidRDefault="00DA0134" w:rsidP="00DA0134">
      <w:pPr>
        <w:pStyle w:val="GvdeMetni"/>
        <w:tabs>
          <w:tab w:val="left" w:pos="9356"/>
        </w:tabs>
        <w:ind w:firstLine="708"/>
      </w:pPr>
    </w:p>
    <w:p w:rsidR="004B7C76" w:rsidRPr="004F39B0" w:rsidRDefault="00DA0134" w:rsidP="00DA0134">
      <w:pPr>
        <w:ind w:firstLine="708"/>
        <w:jc w:val="both"/>
      </w:pPr>
      <w:proofErr w:type="spellStart"/>
      <w:r w:rsidRPr="00EA280D">
        <w:t>Pandemi</w:t>
      </w:r>
      <w:proofErr w:type="spellEnd"/>
      <w:r w:rsidRPr="00EA280D">
        <w:t xml:space="preserve"> sürecinde her iki çarşıda faaliyet gösteren esnafımız çok büyük mağduriyet yaşadığı, bu nedenle öncelikle esnafımızın mağduriyetinin giderilmesi, Anafartalar ve Ulus Çarşısının yıkımına dair alınan meclis kararının iptali ile merkez çarşıların yıkımından vazgeçilmesi </w:t>
      </w:r>
      <w:r>
        <w:t>konusunda bir karar alınması şeklindeki önerge değerlendirildi. Bu konuda ilgili Daire Başkanlığından bilgi alınarak araştırma yapılmasına</w:t>
      </w:r>
      <w:r w:rsidR="000800AA" w:rsidRPr="004F39B0">
        <w:t xml:space="preserve"> ilişkin </w:t>
      </w:r>
      <w:r w:rsidR="00C40A43">
        <w:t>Ulus Tarihi Kent Merkezi</w:t>
      </w:r>
      <w:r w:rsidR="00C40A43" w:rsidRPr="004F39B0">
        <w:t xml:space="preserve"> </w:t>
      </w:r>
      <w:r w:rsidR="000800AA" w:rsidRPr="004F39B0">
        <w:t>Komisyonu Raporu 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Default="00F056A8" w:rsidP="00F056A8"/>
    <w:p w:rsidR="007A0092" w:rsidRDefault="007A0092" w:rsidP="00F056A8"/>
    <w:p w:rsidR="007A0092" w:rsidRDefault="007A0092" w:rsidP="00F056A8"/>
    <w:p w:rsidR="007A0092" w:rsidRDefault="007A0092" w:rsidP="00F056A8"/>
    <w:p w:rsidR="007A0092" w:rsidRDefault="007A0092" w:rsidP="00F056A8"/>
    <w:p w:rsidR="007A0092" w:rsidRDefault="007A0092" w:rsidP="00F056A8"/>
    <w:p w:rsidR="007A0092" w:rsidRDefault="007A0092" w:rsidP="00F056A8"/>
    <w:p w:rsidR="007A0092" w:rsidRDefault="007A0092" w:rsidP="00F056A8"/>
    <w:p w:rsidR="007A0092" w:rsidRDefault="007A0092" w:rsidP="00F056A8"/>
    <w:p w:rsidR="007A0092" w:rsidRDefault="007A0092" w:rsidP="00F056A8"/>
    <w:p w:rsidR="007A0092" w:rsidRDefault="007A0092" w:rsidP="00F056A8"/>
    <w:p w:rsidR="007A0092" w:rsidRDefault="007A0092" w:rsidP="00F056A8"/>
    <w:p w:rsidR="007A0092" w:rsidRDefault="007A0092" w:rsidP="00F056A8"/>
    <w:p w:rsidR="007A0092" w:rsidRDefault="007A0092" w:rsidP="007A0092">
      <w:pPr>
        <w:ind w:right="284"/>
        <w:jc w:val="center"/>
      </w:pPr>
    </w:p>
    <w:p w:rsidR="007A0092" w:rsidRPr="00EA280D" w:rsidRDefault="007A0092" w:rsidP="007A0092">
      <w:pPr>
        <w:ind w:right="284"/>
        <w:jc w:val="center"/>
      </w:pPr>
      <w:r w:rsidRPr="00EA280D">
        <w:lastRenderedPageBreak/>
        <w:t xml:space="preserve">T.C.  </w:t>
      </w:r>
    </w:p>
    <w:p w:rsidR="007A0092" w:rsidRPr="00EA280D" w:rsidRDefault="007A0092" w:rsidP="007A0092">
      <w:pPr>
        <w:ind w:right="284"/>
        <w:jc w:val="center"/>
      </w:pPr>
      <w:r w:rsidRPr="00EA280D">
        <w:t>ANKARA BÜYÜKŞEHİR BELEDİYE MECLİSİ</w:t>
      </w:r>
    </w:p>
    <w:p w:rsidR="007A0092" w:rsidRPr="00EA280D" w:rsidRDefault="007A0092" w:rsidP="007A0092">
      <w:pPr>
        <w:ind w:right="284"/>
        <w:jc w:val="center"/>
      </w:pPr>
      <w:r w:rsidRPr="00EA280D">
        <w:t>Ulus Tarihi Kent Merkezi Komisyonu Raporu</w:t>
      </w:r>
    </w:p>
    <w:p w:rsidR="007A0092" w:rsidRPr="00EA280D" w:rsidRDefault="007A0092" w:rsidP="007A0092">
      <w:pPr>
        <w:ind w:right="284"/>
        <w:jc w:val="center"/>
      </w:pPr>
    </w:p>
    <w:p w:rsidR="007A0092" w:rsidRPr="00EA280D" w:rsidRDefault="007A0092" w:rsidP="007A0092">
      <w:pPr>
        <w:ind w:right="284"/>
        <w:jc w:val="both"/>
      </w:pPr>
      <w:r w:rsidRPr="00EA280D">
        <w:t>Rapor No: 0</w:t>
      </w:r>
      <w:r>
        <w:t>8</w:t>
      </w:r>
      <w:r>
        <w:tab/>
      </w:r>
      <w:r>
        <w:tab/>
      </w:r>
      <w:r>
        <w:tab/>
      </w:r>
      <w:r>
        <w:tab/>
      </w:r>
      <w:r>
        <w:tab/>
      </w:r>
      <w:r>
        <w:tab/>
      </w:r>
      <w:r>
        <w:tab/>
      </w:r>
      <w:r>
        <w:tab/>
      </w:r>
      <w:r>
        <w:tab/>
        <w:t xml:space="preserve">               30</w:t>
      </w:r>
      <w:r w:rsidRPr="00EA280D">
        <w:t>.0</w:t>
      </w:r>
      <w:r>
        <w:t>7</w:t>
      </w:r>
      <w:r w:rsidRPr="00EA280D">
        <w:t>.2021</w:t>
      </w:r>
    </w:p>
    <w:p w:rsidR="007A0092" w:rsidRPr="00EA280D" w:rsidRDefault="007A0092" w:rsidP="007A0092">
      <w:pPr>
        <w:ind w:right="284"/>
      </w:pPr>
    </w:p>
    <w:p w:rsidR="007A0092" w:rsidRPr="00EA280D" w:rsidRDefault="007A0092" w:rsidP="007A0092">
      <w:pPr>
        <w:ind w:right="284"/>
      </w:pPr>
    </w:p>
    <w:p w:rsidR="007A0092" w:rsidRPr="00EA280D" w:rsidRDefault="007A0092" w:rsidP="007A0092">
      <w:pPr>
        <w:ind w:right="284"/>
        <w:jc w:val="center"/>
      </w:pPr>
      <w:r w:rsidRPr="00EA280D">
        <w:t>BÜYÜKŞEHİR BELEDİYE MECLİSİ BAŞKANLIĞINA</w:t>
      </w:r>
    </w:p>
    <w:p w:rsidR="007A0092" w:rsidRPr="00EA280D" w:rsidRDefault="007A0092" w:rsidP="007A0092">
      <w:pPr>
        <w:pStyle w:val="GvdeMetni"/>
        <w:ind w:right="284"/>
      </w:pPr>
    </w:p>
    <w:p w:rsidR="007A0092" w:rsidRPr="00EA280D" w:rsidRDefault="007A0092" w:rsidP="007A0092">
      <w:pPr>
        <w:pStyle w:val="GvdeMetni"/>
        <w:ind w:right="284" w:firstLine="708"/>
      </w:pPr>
    </w:p>
    <w:p w:rsidR="007A0092" w:rsidRPr="00EA280D" w:rsidRDefault="007A0092" w:rsidP="007A0092">
      <w:pPr>
        <w:pStyle w:val="GvdeMetni"/>
        <w:ind w:right="284" w:firstLine="708"/>
      </w:pPr>
    </w:p>
    <w:p w:rsidR="007A0092" w:rsidRPr="00EA280D" w:rsidRDefault="007A0092" w:rsidP="007A0092">
      <w:pPr>
        <w:pStyle w:val="GvdeMetni"/>
        <w:tabs>
          <w:tab w:val="left" w:pos="9356"/>
        </w:tabs>
        <w:ind w:right="284" w:firstLine="708"/>
      </w:pPr>
      <w:r w:rsidRPr="00EA280D">
        <w:t>Altındağ İlçesi Ulus ve Anafartalar Çarşısındaki esnafların mağduriyetinin giderilmesine ilişkin Ulus Tarihi Kent Merkezi Komisyonu</w:t>
      </w:r>
      <w:r>
        <w:t>nun 25</w:t>
      </w:r>
      <w:r w:rsidRPr="00EA280D">
        <w:t>.0</w:t>
      </w:r>
      <w:r>
        <w:t>6</w:t>
      </w:r>
      <w:r w:rsidRPr="00EA280D">
        <w:t xml:space="preserve">.2021 </w:t>
      </w:r>
      <w:r>
        <w:t>gün</w:t>
      </w:r>
      <w:r w:rsidRPr="00EA280D">
        <w:t xml:space="preserve"> ve </w:t>
      </w:r>
      <w:r>
        <w:t>06</w:t>
      </w:r>
      <w:r w:rsidRPr="00EA280D">
        <w:t xml:space="preserve"> sayılı raporu ile komisyonumuza yeniden havale edilen dosya incelendi.</w:t>
      </w:r>
    </w:p>
    <w:p w:rsidR="007A0092" w:rsidRPr="00EA280D" w:rsidRDefault="007A0092" w:rsidP="007A0092">
      <w:pPr>
        <w:pStyle w:val="GvdeMetni"/>
        <w:tabs>
          <w:tab w:val="left" w:pos="9356"/>
        </w:tabs>
        <w:ind w:right="284" w:firstLine="708"/>
      </w:pPr>
    </w:p>
    <w:p w:rsidR="007A0092" w:rsidRPr="00EA280D" w:rsidRDefault="007A0092" w:rsidP="007A0092">
      <w:pPr>
        <w:pStyle w:val="GvdeMetni"/>
        <w:tabs>
          <w:tab w:val="left" w:pos="9356"/>
        </w:tabs>
        <w:ind w:right="284" w:firstLine="708"/>
      </w:pPr>
      <w:r w:rsidRPr="00EA280D">
        <w:t xml:space="preserve">Üye Mehmet </w:t>
      </w:r>
      <w:proofErr w:type="spellStart"/>
      <w:r w:rsidRPr="00EA280D">
        <w:t>ÜÇÖZ’ün</w:t>
      </w:r>
      <w:proofErr w:type="spellEnd"/>
      <w:r w:rsidRPr="00EA280D">
        <w:t xml:space="preserve"> verdiği önergede; Altındağ İlçesi Ulus ve Anafartalar çarşısındaki esnaflarının mağduriyetinin giderilmesinin istenildiği,</w:t>
      </w:r>
    </w:p>
    <w:p w:rsidR="007A0092" w:rsidRPr="00EA280D" w:rsidRDefault="007A0092" w:rsidP="007A0092">
      <w:pPr>
        <w:tabs>
          <w:tab w:val="left" w:pos="9356"/>
        </w:tabs>
        <w:ind w:right="284" w:firstLine="708"/>
        <w:jc w:val="both"/>
      </w:pPr>
    </w:p>
    <w:p w:rsidR="007A0092" w:rsidRDefault="007A0092" w:rsidP="007A0092">
      <w:pPr>
        <w:pStyle w:val="GvdeMetni"/>
        <w:tabs>
          <w:tab w:val="left" w:pos="9356"/>
        </w:tabs>
        <w:ind w:right="284" w:firstLine="708"/>
      </w:pPr>
      <w:r w:rsidRPr="00EA280D">
        <w:t>Komisyonumuzca yapılan incelemeler neticesinde; Ulus Tarihi Kent Merkezinde yer alan ve hakkında geçmiş tarih de Büyükşehir Belediye Meclisince yıkım kararı alınmış bulunan Anafartalar Çarşısı ve Ulus Çarşısı hakkında planlanan projeler bu güne kadar hayata geçirilemediği;</w:t>
      </w:r>
    </w:p>
    <w:p w:rsidR="007A0092" w:rsidRDefault="007A0092" w:rsidP="007A0092">
      <w:pPr>
        <w:pStyle w:val="GvdeMetni"/>
        <w:tabs>
          <w:tab w:val="left" w:pos="9356"/>
        </w:tabs>
        <w:ind w:right="284" w:firstLine="708"/>
      </w:pPr>
    </w:p>
    <w:p w:rsidR="007A0092" w:rsidRPr="00EA280D" w:rsidRDefault="007A0092" w:rsidP="007A0092">
      <w:pPr>
        <w:pStyle w:val="GvdeMetni"/>
        <w:tabs>
          <w:tab w:val="left" w:pos="9356"/>
        </w:tabs>
        <w:ind w:right="284" w:firstLine="708"/>
        <w:rPr>
          <w:color w:val="000000" w:themeColor="text1"/>
        </w:rPr>
      </w:pPr>
      <w:proofErr w:type="spellStart"/>
      <w:r w:rsidRPr="00EA280D">
        <w:t>Pandemi</w:t>
      </w:r>
      <w:proofErr w:type="spellEnd"/>
      <w:r w:rsidRPr="00EA280D">
        <w:t xml:space="preserve"> sürecinde her iki çarşıda faaliyet gösteren esnafımız çok büyük mağduriyet yaşadığı, bu nedenle öncelikle esnafımızın mağduriyetinin giderilmesi, Anafartalar ve Ulus Çarşısının yıkımına dair alınan meclis kararının iptali ile merkez çarşıların yıkımından vazgeçilmesi </w:t>
      </w:r>
      <w:r>
        <w:t>konusunda bir karar alınması şeklindeki önerge değerlendirildi. Bu konuda ilgili Daire Başkanlığından bilgi alınarak araştırma yapılması komisyonumuzca uygun görülmüştür.</w:t>
      </w:r>
    </w:p>
    <w:p w:rsidR="007A0092" w:rsidRPr="00EA280D" w:rsidRDefault="007A0092" w:rsidP="007A0092">
      <w:pPr>
        <w:ind w:right="284" w:firstLine="708"/>
        <w:jc w:val="both"/>
      </w:pPr>
    </w:p>
    <w:p w:rsidR="007A0092" w:rsidRPr="00EA280D" w:rsidRDefault="007A0092" w:rsidP="007A0092">
      <w:pPr>
        <w:ind w:right="284" w:firstLine="708"/>
        <w:jc w:val="both"/>
      </w:pPr>
      <w:r w:rsidRPr="00EA280D">
        <w:t>Raporumuz Büyükşehir Belediye Meclisinin Onayına arz olunur.</w:t>
      </w:r>
      <w:bookmarkStart w:id="0" w:name="_GoBack"/>
      <w:bookmarkEnd w:id="0"/>
    </w:p>
    <w:p w:rsidR="007A0092" w:rsidRDefault="007A0092" w:rsidP="007A0092">
      <w:pPr>
        <w:ind w:right="284"/>
        <w:jc w:val="both"/>
      </w:pPr>
    </w:p>
    <w:p w:rsidR="007A0092" w:rsidRPr="00EA280D" w:rsidRDefault="007A0092" w:rsidP="007A0092">
      <w:pPr>
        <w:ind w:right="284"/>
        <w:jc w:val="both"/>
      </w:pPr>
    </w:p>
    <w:p w:rsidR="007A0092" w:rsidRPr="00EA280D" w:rsidRDefault="007A0092" w:rsidP="007A0092">
      <w:pPr>
        <w:ind w:right="284"/>
        <w:jc w:val="both"/>
      </w:pPr>
    </w:p>
    <w:p w:rsidR="007A0092" w:rsidRPr="00EA280D" w:rsidRDefault="007A0092" w:rsidP="007A0092">
      <w:pPr>
        <w:ind w:right="284"/>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7"/>
        <w:gridCol w:w="3181"/>
        <w:gridCol w:w="3180"/>
      </w:tblGrid>
      <w:tr w:rsidR="007A0092" w:rsidRPr="00EA280D" w:rsidTr="007A0092">
        <w:trPr>
          <w:trHeight w:val="1252"/>
        </w:trPr>
        <w:tc>
          <w:tcPr>
            <w:tcW w:w="3177" w:type="dxa"/>
          </w:tcPr>
          <w:p w:rsidR="007A0092" w:rsidRPr="00EA280D" w:rsidRDefault="007A0092" w:rsidP="001D0B6B">
            <w:pPr>
              <w:ind w:right="284"/>
              <w:jc w:val="center"/>
            </w:pPr>
            <w:r w:rsidRPr="00EA280D">
              <w:t>Ali Osman ÖZDEMİR</w:t>
            </w:r>
          </w:p>
          <w:p w:rsidR="007A0092" w:rsidRPr="00EA280D" w:rsidRDefault="007A0092" w:rsidP="001D0B6B">
            <w:pPr>
              <w:ind w:right="284"/>
              <w:jc w:val="center"/>
            </w:pPr>
            <w:r w:rsidRPr="00EA280D">
              <w:t>Komisyon Başkanı</w:t>
            </w:r>
          </w:p>
        </w:tc>
        <w:tc>
          <w:tcPr>
            <w:tcW w:w="3181" w:type="dxa"/>
          </w:tcPr>
          <w:p w:rsidR="007A0092" w:rsidRPr="00EA280D" w:rsidRDefault="007A0092" w:rsidP="001D0B6B">
            <w:pPr>
              <w:ind w:right="284"/>
              <w:jc w:val="center"/>
            </w:pPr>
            <w:r w:rsidRPr="00EA280D">
              <w:t>Mustafa Burak ALTINSOY</w:t>
            </w:r>
          </w:p>
          <w:p w:rsidR="007A0092" w:rsidRPr="00EA280D" w:rsidRDefault="007A0092" w:rsidP="001D0B6B">
            <w:pPr>
              <w:ind w:right="284"/>
              <w:jc w:val="center"/>
            </w:pPr>
            <w:r w:rsidRPr="00EA280D">
              <w:t>Başkan Vekili</w:t>
            </w:r>
          </w:p>
        </w:tc>
        <w:tc>
          <w:tcPr>
            <w:tcW w:w="3180" w:type="dxa"/>
          </w:tcPr>
          <w:p w:rsidR="007A0092" w:rsidRPr="00EA280D" w:rsidRDefault="007A0092" w:rsidP="001D0B6B">
            <w:pPr>
              <w:ind w:right="284"/>
              <w:jc w:val="center"/>
            </w:pPr>
            <w:r w:rsidRPr="00EA280D">
              <w:t>Meral BOZOĞLU</w:t>
            </w:r>
          </w:p>
          <w:p w:rsidR="007A0092" w:rsidRPr="00EA280D" w:rsidRDefault="007A0092" w:rsidP="001D0B6B">
            <w:pPr>
              <w:ind w:right="284"/>
              <w:jc w:val="center"/>
            </w:pPr>
            <w:r w:rsidRPr="00EA280D">
              <w:t>Üye</w:t>
            </w:r>
          </w:p>
        </w:tc>
      </w:tr>
      <w:tr w:rsidR="007A0092" w:rsidRPr="00EA280D" w:rsidTr="007A0092">
        <w:trPr>
          <w:trHeight w:val="1252"/>
        </w:trPr>
        <w:tc>
          <w:tcPr>
            <w:tcW w:w="3177" w:type="dxa"/>
            <w:vAlign w:val="center"/>
          </w:tcPr>
          <w:p w:rsidR="007A0092" w:rsidRPr="00EA280D" w:rsidRDefault="007A0092" w:rsidP="001D0B6B">
            <w:pPr>
              <w:ind w:right="284"/>
              <w:jc w:val="center"/>
            </w:pPr>
            <w:r w:rsidRPr="00EA280D">
              <w:t>Mustafa BAŞER</w:t>
            </w:r>
          </w:p>
          <w:p w:rsidR="007A0092" w:rsidRPr="00EA280D" w:rsidRDefault="007A0092" w:rsidP="001D0B6B">
            <w:pPr>
              <w:ind w:right="284"/>
              <w:jc w:val="center"/>
            </w:pPr>
            <w:r w:rsidRPr="00EA280D">
              <w:t>Üye</w:t>
            </w:r>
          </w:p>
        </w:tc>
        <w:tc>
          <w:tcPr>
            <w:tcW w:w="3181" w:type="dxa"/>
            <w:vAlign w:val="center"/>
          </w:tcPr>
          <w:p w:rsidR="007A0092" w:rsidRPr="00EA280D" w:rsidRDefault="007A0092" w:rsidP="001D0B6B">
            <w:pPr>
              <w:ind w:right="284"/>
              <w:jc w:val="center"/>
            </w:pPr>
            <w:r w:rsidRPr="00EA280D">
              <w:t>Hazım Caner CAN</w:t>
            </w:r>
          </w:p>
          <w:p w:rsidR="007A0092" w:rsidRPr="00EA280D" w:rsidRDefault="007A0092" w:rsidP="001D0B6B">
            <w:pPr>
              <w:ind w:right="284"/>
              <w:jc w:val="center"/>
            </w:pPr>
            <w:r w:rsidRPr="00EA280D">
              <w:t>Üye</w:t>
            </w:r>
          </w:p>
        </w:tc>
        <w:tc>
          <w:tcPr>
            <w:tcW w:w="3180" w:type="dxa"/>
            <w:vAlign w:val="center"/>
          </w:tcPr>
          <w:p w:rsidR="007A0092" w:rsidRPr="00EA280D" w:rsidRDefault="007A0092" w:rsidP="001D0B6B">
            <w:pPr>
              <w:ind w:right="284"/>
              <w:jc w:val="center"/>
            </w:pPr>
            <w:r w:rsidRPr="00EA280D">
              <w:t>Serhat OĞUZ</w:t>
            </w:r>
          </w:p>
          <w:p w:rsidR="007A0092" w:rsidRPr="00EA280D" w:rsidRDefault="007A0092" w:rsidP="001D0B6B">
            <w:pPr>
              <w:ind w:right="284"/>
              <w:jc w:val="center"/>
            </w:pPr>
            <w:r w:rsidRPr="00EA280D">
              <w:t>Üye</w:t>
            </w:r>
          </w:p>
        </w:tc>
      </w:tr>
      <w:tr w:rsidR="007A0092" w:rsidRPr="00EA280D" w:rsidTr="007A0092">
        <w:trPr>
          <w:trHeight w:val="1252"/>
        </w:trPr>
        <w:tc>
          <w:tcPr>
            <w:tcW w:w="3177" w:type="dxa"/>
            <w:vAlign w:val="bottom"/>
          </w:tcPr>
          <w:p w:rsidR="007A0092" w:rsidRPr="00EA280D" w:rsidRDefault="007A0092" w:rsidP="001D0B6B">
            <w:pPr>
              <w:ind w:right="284"/>
              <w:jc w:val="center"/>
            </w:pPr>
            <w:r w:rsidRPr="00EA280D">
              <w:t>Soner CENGİZ</w:t>
            </w:r>
          </w:p>
          <w:p w:rsidR="007A0092" w:rsidRPr="00EA280D" w:rsidRDefault="007A0092" w:rsidP="001D0B6B">
            <w:pPr>
              <w:ind w:right="284"/>
              <w:jc w:val="center"/>
            </w:pPr>
            <w:r w:rsidRPr="00EA280D">
              <w:t>Üye</w:t>
            </w:r>
          </w:p>
        </w:tc>
        <w:tc>
          <w:tcPr>
            <w:tcW w:w="3181" w:type="dxa"/>
            <w:vAlign w:val="bottom"/>
          </w:tcPr>
          <w:p w:rsidR="007A0092" w:rsidRPr="00EA280D" w:rsidRDefault="007A0092" w:rsidP="001D0B6B">
            <w:pPr>
              <w:ind w:right="284"/>
              <w:jc w:val="center"/>
            </w:pPr>
            <w:r w:rsidRPr="00EA280D">
              <w:t>Hüseyin ÇAKMAK</w:t>
            </w:r>
          </w:p>
          <w:p w:rsidR="007A0092" w:rsidRPr="00EA280D" w:rsidRDefault="007A0092" w:rsidP="001D0B6B">
            <w:pPr>
              <w:ind w:right="284"/>
              <w:jc w:val="center"/>
            </w:pPr>
            <w:r w:rsidRPr="00EA280D">
              <w:t>Üye</w:t>
            </w:r>
          </w:p>
        </w:tc>
        <w:tc>
          <w:tcPr>
            <w:tcW w:w="3180" w:type="dxa"/>
            <w:vAlign w:val="bottom"/>
          </w:tcPr>
          <w:p w:rsidR="007A0092" w:rsidRPr="00EA280D" w:rsidRDefault="007A0092" w:rsidP="001D0B6B">
            <w:pPr>
              <w:ind w:right="284"/>
              <w:jc w:val="center"/>
            </w:pPr>
            <w:r w:rsidRPr="00EA280D">
              <w:t>İdris ERYÜCEL</w:t>
            </w:r>
          </w:p>
          <w:p w:rsidR="007A0092" w:rsidRPr="00EA280D" w:rsidRDefault="007A0092" w:rsidP="001D0B6B">
            <w:pPr>
              <w:ind w:right="284"/>
              <w:jc w:val="center"/>
            </w:pPr>
            <w:r w:rsidRPr="00EA280D">
              <w:t>Üye</w:t>
            </w:r>
          </w:p>
        </w:tc>
      </w:tr>
    </w:tbl>
    <w:p w:rsidR="007A0092" w:rsidRPr="00EA280D" w:rsidRDefault="007A0092" w:rsidP="007A0092">
      <w:pPr>
        <w:ind w:right="284"/>
      </w:pPr>
      <w:r w:rsidRPr="00EA280D">
        <w:tab/>
      </w:r>
    </w:p>
    <w:p w:rsidR="00F45719" w:rsidRPr="00F056A8" w:rsidRDefault="00F45719" w:rsidP="00F056A8">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2771EDB"/>
    <w:multiLevelType w:val="hybridMultilevel"/>
    <w:tmpl w:val="039E05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8AE"/>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7DE"/>
    <w:rsid w:val="00116E1E"/>
    <w:rsid w:val="0011734D"/>
    <w:rsid w:val="00117443"/>
    <w:rsid w:val="00117624"/>
    <w:rsid w:val="00122C67"/>
    <w:rsid w:val="001240C1"/>
    <w:rsid w:val="00125902"/>
    <w:rsid w:val="00127412"/>
    <w:rsid w:val="0012755D"/>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470AC"/>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4281"/>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D6FCE"/>
    <w:rsid w:val="001E07A7"/>
    <w:rsid w:val="001E0FBA"/>
    <w:rsid w:val="001E1168"/>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0C5B"/>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1FE8"/>
    <w:rsid w:val="003C2AE2"/>
    <w:rsid w:val="003C2DFF"/>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5DCF"/>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87D7E"/>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54D1"/>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404"/>
    <w:rsid w:val="004E5A1B"/>
    <w:rsid w:val="004E74F3"/>
    <w:rsid w:val="004F005C"/>
    <w:rsid w:val="004F01DC"/>
    <w:rsid w:val="004F0562"/>
    <w:rsid w:val="004F0843"/>
    <w:rsid w:val="004F0B08"/>
    <w:rsid w:val="004F0D4E"/>
    <w:rsid w:val="004F0EFD"/>
    <w:rsid w:val="004F21DD"/>
    <w:rsid w:val="004F30F6"/>
    <w:rsid w:val="004F35FA"/>
    <w:rsid w:val="004F39B0"/>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2E0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6E28"/>
    <w:rsid w:val="005973A4"/>
    <w:rsid w:val="00597906"/>
    <w:rsid w:val="00597F39"/>
    <w:rsid w:val="005A02E0"/>
    <w:rsid w:val="005A0B9F"/>
    <w:rsid w:val="005A187C"/>
    <w:rsid w:val="005A3BD4"/>
    <w:rsid w:val="005A4273"/>
    <w:rsid w:val="005A770C"/>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2901"/>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70"/>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C67"/>
    <w:rsid w:val="00604D93"/>
    <w:rsid w:val="00605EE5"/>
    <w:rsid w:val="006078FA"/>
    <w:rsid w:val="006100D0"/>
    <w:rsid w:val="00610276"/>
    <w:rsid w:val="00610957"/>
    <w:rsid w:val="00611A9F"/>
    <w:rsid w:val="0061367A"/>
    <w:rsid w:val="00613988"/>
    <w:rsid w:val="00614725"/>
    <w:rsid w:val="00615692"/>
    <w:rsid w:val="00615D87"/>
    <w:rsid w:val="00615E91"/>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33A6"/>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3965"/>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1ECD"/>
    <w:rsid w:val="007031C5"/>
    <w:rsid w:val="0070360D"/>
    <w:rsid w:val="00704BFA"/>
    <w:rsid w:val="0070533A"/>
    <w:rsid w:val="00706462"/>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273D"/>
    <w:rsid w:val="00733EC2"/>
    <w:rsid w:val="007352B2"/>
    <w:rsid w:val="007353B9"/>
    <w:rsid w:val="0073626E"/>
    <w:rsid w:val="0073760B"/>
    <w:rsid w:val="007410A9"/>
    <w:rsid w:val="00741736"/>
    <w:rsid w:val="007418FB"/>
    <w:rsid w:val="0074214E"/>
    <w:rsid w:val="00742EC3"/>
    <w:rsid w:val="00743A67"/>
    <w:rsid w:val="0074462C"/>
    <w:rsid w:val="007456FB"/>
    <w:rsid w:val="007503A8"/>
    <w:rsid w:val="0075101D"/>
    <w:rsid w:val="00753270"/>
    <w:rsid w:val="00755BD9"/>
    <w:rsid w:val="0075781B"/>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0FC2"/>
    <w:rsid w:val="00791058"/>
    <w:rsid w:val="007915B4"/>
    <w:rsid w:val="00791A9C"/>
    <w:rsid w:val="00793261"/>
    <w:rsid w:val="0079346D"/>
    <w:rsid w:val="007948FE"/>
    <w:rsid w:val="00794DBD"/>
    <w:rsid w:val="00794EB2"/>
    <w:rsid w:val="00795686"/>
    <w:rsid w:val="007957C4"/>
    <w:rsid w:val="00795E1A"/>
    <w:rsid w:val="00796701"/>
    <w:rsid w:val="00796BFB"/>
    <w:rsid w:val="007A0092"/>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527"/>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1AF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3D10"/>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477CE"/>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5D1F"/>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54D"/>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481C"/>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3D78"/>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2B67"/>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08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6F83"/>
    <w:rsid w:val="00B501F6"/>
    <w:rsid w:val="00B5076A"/>
    <w:rsid w:val="00B52D98"/>
    <w:rsid w:val="00B53C4B"/>
    <w:rsid w:val="00B540FD"/>
    <w:rsid w:val="00B540FF"/>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1D86"/>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C6883"/>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43"/>
    <w:rsid w:val="00C40A71"/>
    <w:rsid w:val="00C41090"/>
    <w:rsid w:val="00C4122C"/>
    <w:rsid w:val="00C41913"/>
    <w:rsid w:val="00C4212E"/>
    <w:rsid w:val="00C42F02"/>
    <w:rsid w:val="00C4557E"/>
    <w:rsid w:val="00C461F6"/>
    <w:rsid w:val="00C47223"/>
    <w:rsid w:val="00C47801"/>
    <w:rsid w:val="00C47B6D"/>
    <w:rsid w:val="00C47FF3"/>
    <w:rsid w:val="00C52001"/>
    <w:rsid w:val="00C528CF"/>
    <w:rsid w:val="00C529A3"/>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1145"/>
    <w:rsid w:val="00CA2FEF"/>
    <w:rsid w:val="00CA3EDA"/>
    <w:rsid w:val="00CA58A9"/>
    <w:rsid w:val="00CA689E"/>
    <w:rsid w:val="00CA6C51"/>
    <w:rsid w:val="00CA7EC1"/>
    <w:rsid w:val="00CB067F"/>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3FE8"/>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5A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53C"/>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0134"/>
    <w:rsid w:val="00DA04BB"/>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C42"/>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129"/>
    <w:rsid w:val="00DF52D3"/>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669"/>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4E6"/>
    <w:rsid w:val="00EA5871"/>
    <w:rsid w:val="00EA59EB"/>
    <w:rsid w:val="00EA62E0"/>
    <w:rsid w:val="00EA6999"/>
    <w:rsid w:val="00EA76CA"/>
    <w:rsid w:val="00EA7C2D"/>
    <w:rsid w:val="00EA7EF5"/>
    <w:rsid w:val="00EB01F7"/>
    <w:rsid w:val="00EB0EEC"/>
    <w:rsid w:val="00EB14C9"/>
    <w:rsid w:val="00EB243D"/>
    <w:rsid w:val="00EB2A9A"/>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4B00"/>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1789E"/>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00D"/>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18E"/>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D633E"/>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7671E-9BFD-4210-AC19-7BADA98D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2485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2021-08-11T04:58:00Z</cp:lastPrinted>
  <dcterms:created xsi:type="dcterms:W3CDTF">2021-08-12T07:42:00Z</dcterms:created>
  <dcterms:modified xsi:type="dcterms:W3CDTF">2021-08-13T11:53:00Z</dcterms:modified>
</cp:coreProperties>
</file>