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6E5B12" w:rsidRDefault="00401E09" w:rsidP="00003874">
            <w:pPr>
              <w:ind w:left="708" w:firstLine="708"/>
            </w:pPr>
            <w:r>
              <w:t xml:space="preserve"> </w:t>
            </w:r>
          </w:p>
          <w:p w:rsidR="006E5B12" w:rsidRDefault="006E5B12" w:rsidP="00003874">
            <w:pPr>
              <w:ind w:left="708" w:firstLine="708"/>
            </w:pPr>
          </w:p>
          <w:p w:rsidR="00003874" w:rsidRDefault="00003874" w:rsidP="00003874">
            <w:pPr>
              <w:ind w:left="708" w:firstLine="708"/>
            </w:pPr>
            <w:r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AD6DC1" w:rsidRDefault="00AD6DC1" w:rsidP="00EE5F7D">
      <w:pPr>
        <w:tabs>
          <w:tab w:val="left" w:pos="1935"/>
        </w:tabs>
        <w:ind w:right="141"/>
        <w:jc w:val="both"/>
      </w:pPr>
    </w:p>
    <w:p w:rsidR="006E5B12" w:rsidRDefault="006E5B12" w:rsidP="002856BD">
      <w:pPr>
        <w:tabs>
          <w:tab w:val="left" w:pos="1935"/>
        </w:tabs>
        <w:jc w:val="both"/>
      </w:pPr>
    </w:p>
    <w:p w:rsidR="00D75A96" w:rsidRDefault="002856BD" w:rsidP="006E5B12">
      <w:pPr>
        <w:ind w:right="141"/>
        <w:jc w:val="both"/>
      </w:pPr>
      <w:r>
        <w:t>Karar No:</w:t>
      </w:r>
      <w:r w:rsidR="006E1D25">
        <w:t>1</w:t>
      </w:r>
      <w:r w:rsidR="006E5B12">
        <w:t>824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6E5B12">
        <w:t xml:space="preserve">   </w:t>
      </w:r>
      <w:r w:rsidR="00912EDA">
        <w:t>1</w:t>
      </w:r>
      <w:r w:rsidR="006E5B12">
        <w:t>4</w:t>
      </w:r>
      <w:r>
        <w:t>.</w:t>
      </w:r>
      <w:r w:rsidR="00050B1F">
        <w:t>1</w:t>
      </w:r>
      <w:r w:rsidR="006E5B12">
        <w:t>2</w:t>
      </w:r>
      <w:r>
        <w:t>.20</w:t>
      </w:r>
      <w:r w:rsidR="00AD6F63">
        <w:t>20</w:t>
      </w:r>
    </w:p>
    <w:p w:rsidR="006E5B12" w:rsidRDefault="006E5B12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532C09" w:rsidRDefault="00532C09" w:rsidP="00E8440D">
      <w:pPr>
        <w:ind w:left="2844" w:right="543" w:firstLine="696"/>
      </w:pPr>
    </w:p>
    <w:p w:rsidR="003B2B39" w:rsidRPr="00043FD1" w:rsidRDefault="003B2B39" w:rsidP="00043FD1">
      <w:pPr>
        <w:pStyle w:val="ListeParagraf"/>
        <w:tabs>
          <w:tab w:val="left" w:pos="0"/>
        </w:tabs>
        <w:ind w:left="0"/>
        <w:contextualSpacing/>
        <w:jc w:val="both"/>
      </w:pPr>
    </w:p>
    <w:p w:rsidR="003538D4" w:rsidRPr="001614D3" w:rsidRDefault="006E5B12" w:rsidP="006E5B12">
      <w:pPr>
        <w:ind w:right="141" w:firstLine="708"/>
        <w:jc w:val="both"/>
      </w:pPr>
      <w:r>
        <w:t xml:space="preserve">ASKİ Genel Müdürlüğü Tarifeler ve Abone Hizmetleri Yönetmeliğinde değişiklik yapılmasına </w:t>
      </w:r>
      <w:r w:rsidR="00844A89" w:rsidRPr="001614D3">
        <w:t xml:space="preserve">ilişkin </w:t>
      </w:r>
      <w:r>
        <w:t>Hukuk ve Tarifeler</w:t>
      </w:r>
      <w:r w:rsidR="00E93BC4" w:rsidRPr="001614D3">
        <w:t xml:space="preserve"> </w:t>
      </w:r>
      <w:r w:rsidR="00605CC8" w:rsidRPr="001614D3">
        <w:t xml:space="preserve">Komisyonunun </w:t>
      </w:r>
      <w:r>
        <w:t>30</w:t>
      </w:r>
      <w:r w:rsidR="00970CBA" w:rsidRPr="001614D3">
        <w:t>.</w:t>
      </w:r>
      <w:r>
        <w:t>11</w:t>
      </w:r>
      <w:r w:rsidR="00AF4ABA" w:rsidRPr="001614D3">
        <w:t xml:space="preserve">.2020 gün ve </w:t>
      </w:r>
      <w:r>
        <w:t>92</w:t>
      </w:r>
      <w:r w:rsidR="00D84F0C" w:rsidRPr="001614D3">
        <w:t xml:space="preserve"> </w:t>
      </w:r>
      <w:r w:rsidR="00AF4ABA" w:rsidRPr="001614D3">
        <w:t>sayılı raporu Büy</w:t>
      </w:r>
      <w:r w:rsidR="00605CC8" w:rsidRPr="001614D3">
        <w:t xml:space="preserve">ükşehir Belediye Meclisimizin </w:t>
      </w:r>
      <w:r w:rsidR="00912EDA" w:rsidRPr="001614D3">
        <w:t>1</w:t>
      </w:r>
      <w:r>
        <w:t>4</w:t>
      </w:r>
      <w:r w:rsidR="00605CC8" w:rsidRPr="001614D3">
        <w:t>.</w:t>
      </w:r>
      <w:r w:rsidR="00050B1F" w:rsidRPr="001614D3">
        <w:t>1</w:t>
      </w:r>
      <w:r>
        <w:t>2</w:t>
      </w:r>
      <w:r w:rsidR="00AF4ABA" w:rsidRPr="001614D3">
        <w:t>.2020 tarihli toplantısında okundu.</w:t>
      </w:r>
    </w:p>
    <w:p w:rsidR="003538D4" w:rsidRPr="001614D3" w:rsidRDefault="003538D4" w:rsidP="006E5B12">
      <w:pPr>
        <w:ind w:right="141" w:firstLine="708"/>
        <w:jc w:val="both"/>
      </w:pPr>
    </w:p>
    <w:p w:rsidR="00EE5F7D" w:rsidRDefault="001614D3" w:rsidP="00EE5F7D">
      <w:pPr>
        <w:pStyle w:val="GvdeMetni"/>
        <w:tabs>
          <w:tab w:val="left" w:pos="9356"/>
        </w:tabs>
        <w:ind w:left="57" w:right="141" w:firstLine="709"/>
        <w:contextualSpacing/>
        <w:rPr>
          <w:color w:val="000000"/>
          <w:spacing w:val="-1"/>
        </w:rPr>
      </w:pPr>
      <w:r w:rsidRPr="001614D3">
        <w:t xml:space="preserve">Konu üzerinde yapılan </w:t>
      </w:r>
      <w:r w:rsidR="003629CC">
        <w:t>görüşmeler</w:t>
      </w:r>
      <w:r w:rsidRPr="001614D3">
        <w:t xml:space="preserve"> neticesinde; </w:t>
      </w:r>
      <w:r w:rsidR="006E5B12" w:rsidRPr="00A26A2F">
        <w:t xml:space="preserve">Abone ve Tarifeler Yönetmeliğine ilişkin mevzuattaki değişikliklere uygun olarak hazırlanan “Ankara Su ve </w:t>
      </w:r>
      <w:r w:rsidR="006E5B12" w:rsidRPr="00A26A2F">
        <w:rPr>
          <w:iCs/>
          <w:color w:val="000000"/>
        </w:rPr>
        <w:t xml:space="preserve">Kanalizasyon İdaresi Genel </w:t>
      </w:r>
      <w:proofErr w:type="gramStart"/>
      <w:r w:rsidR="006E5B12" w:rsidRPr="00A26A2F">
        <w:rPr>
          <w:iCs/>
          <w:color w:val="000000"/>
        </w:rPr>
        <w:t xml:space="preserve">Müdürlüğü Tarifeler ve Abone Hizmetleri Yönetmeliğinde Değişiklik </w:t>
      </w:r>
      <w:r w:rsidR="006E5B12" w:rsidRPr="00A26A2F">
        <w:rPr>
          <w:iCs/>
          <w:color w:val="000000"/>
          <w:spacing w:val="-1"/>
        </w:rPr>
        <w:t>yapılmasına Dair Yönetmelik Taslağı"</w:t>
      </w:r>
      <w:r w:rsidR="006E5B12" w:rsidRPr="00A26A2F">
        <w:rPr>
          <w:i/>
          <w:iCs/>
          <w:color w:val="000000"/>
          <w:spacing w:val="-1"/>
        </w:rPr>
        <w:t xml:space="preserve"> </w:t>
      </w:r>
      <w:r w:rsidR="006E5B12" w:rsidRPr="00A26A2F">
        <w:rPr>
          <w:color w:val="000000"/>
          <w:spacing w:val="-1"/>
        </w:rPr>
        <w:t xml:space="preserve">ve yönetmelik hükümleri doğrultusunda günümüz koşullarına uyumun </w:t>
      </w:r>
      <w:r w:rsidR="006E5B12" w:rsidRPr="00A26A2F">
        <w:rPr>
          <w:color w:val="000000"/>
        </w:rPr>
        <w:t xml:space="preserve">sağlanması, su kaynaklarının korunması, su tüketiminde israfın önlenmesi amacıyla, Ulusal Su Planı, 5403 </w:t>
      </w:r>
      <w:r w:rsidR="006E5B12" w:rsidRPr="00A26A2F">
        <w:rPr>
          <w:bCs/>
          <w:color w:val="000000"/>
          <w:spacing w:val="-1"/>
        </w:rPr>
        <w:t>sayılı</w:t>
      </w:r>
      <w:r w:rsidR="006E5B12" w:rsidRPr="00A26A2F">
        <w:rPr>
          <w:b/>
          <w:bCs/>
          <w:color w:val="000000"/>
          <w:spacing w:val="-1"/>
        </w:rPr>
        <w:t xml:space="preserve"> </w:t>
      </w:r>
      <w:r w:rsidR="006E5B12" w:rsidRPr="00A26A2F">
        <w:rPr>
          <w:color w:val="000000"/>
          <w:spacing w:val="-1"/>
        </w:rPr>
        <w:t xml:space="preserve">Toprak Koruma Arazi Kullanımı Kanunu, Su Tahsisleri Hakkında Yönetmelik, Ankara Valiliği Çevre Şehircilik İl Müdürlüğü'nün 22.05.2020 tarih ve 37893 sayılı yazısı, 3194 sayılı İmar Kanunu, 2464 sayılı </w:t>
      </w:r>
      <w:r w:rsidR="006E5B12" w:rsidRPr="00A26A2F">
        <w:rPr>
          <w:color w:val="000000"/>
          <w:spacing w:val="1"/>
        </w:rPr>
        <w:t xml:space="preserve">Belediye Gelirleri Kanunu, 4708 sayılı Yapı Denetimi Kanunu, 1593 sayılı Umumi Hıfzıssıhha Kanunu </w:t>
      </w:r>
      <w:r w:rsidR="006E5B12" w:rsidRPr="00A26A2F">
        <w:rPr>
          <w:color w:val="000000"/>
          <w:spacing w:val="-1"/>
        </w:rPr>
        <w:t>Kümleri de değerlendirilerek hazırlanmış sunulan gerekçe raporu ile dayanakları açıklanan Ek-1, Ek-</w:t>
      </w:r>
      <w:r w:rsidR="006E5B12" w:rsidRPr="00A26A2F">
        <w:rPr>
          <w:color w:val="000000"/>
          <w:spacing w:val="3"/>
        </w:rPr>
        <w:t xml:space="preserve">|Ek-3 tablolarda görülen su tarife bedelleri görüşülerek, mevzuata aykırı bir düzenleme bulunmadığı </w:t>
      </w:r>
      <w:r w:rsidR="006E5B12" w:rsidRPr="00A26A2F">
        <w:rPr>
          <w:color w:val="000000"/>
          <w:spacing w:val="-1"/>
        </w:rPr>
        <w:t>ilerek, 05.10.2020 tarih ve 2020</w:t>
      </w:r>
      <w:r w:rsidR="006E5B12">
        <w:rPr>
          <w:color w:val="000000"/>
          <w:spacing w:val="-1"/>
        </w:rPr>
        <w:t>/253 sayılı ASKİ Yönetim Kurulunca tespit edilmiştir.</w:t>
      </w:r>
      <w:proofErr w:type="gramEnd"/>
    </w:p>
    <w:p w:rsidR="00EE5F7D" w:rsidRDefault="00EE5F7D" w:rsidP="00EE5F7D">
      <w:pPr>
        <w:pStyle w:val="GvdeMetni"/>
        <w:tabs>
          <w:tab w:val="left" w:pos="9356"/>
        </w:tabs>
        <w:ind w:left="57" w:right="141" w:firstLine="709"/>
        <w:contextualSpacing/>
        <w:rPr>
          <w:color w:val="000000"/>
          <w:spacing w:val="-1"/>
        </w:rPr>
      </w:pPr>
    </w:p>
    <w:p w:rsidR="001614D3" w:rsidRPr="001614D3" w:rsidRDefault="006E5B12" w:rsidP="00EE5F7D">
      <w:pPr>
        <w:pStyle w:val="GvdeMetni"/>
        <w:tabs>
          <w:tab w:val="left" w:pos="9356"/>
        </w:tabs>
        <w:ind w:left="57" w:right="141" w:firstLine="709"/>
        <w:contextualSpacing/>
      </w:pPr>
      <w:proofErr w:type="gramStart"/>
      <w:r w:rsidRPr="00A26A2F">
        <w:rPr>
          <w:color w:val="000000"/>
          <w:spacing w:val="3"/>
        </w:rPr>
        <w:t>ASKİ Yönetim Kurulu</w:t>
      </w:r>
      <w:r>
        <w:rPr>
          <w:color w:val="000000"/>
          <w:spacing w:val="3"/>
        </w:rPr>
        <w:t xml:space="preserve">nca kabul edilen </w:t>
      </w:r>
      <w:r w:rsidRPr="00A26A2F">
        <w:rPr>
          <w:iCs/>
          <w:color w:val="000000"/>
          <w:spacing w:val="3"/>
        </w:rPr>
        <w:t xml:space="preserve">"Ankara Su ve Kanalizasyon </w:t>
      </w:r>
      <w:r w:rsidRPr="00A26A2F">
        <w:rPr>
          <w:iCs/>
          <w:color w:val="000000"/>
          <w:spacing w:val="-1"/>
        </w:rPr>
        <w:t xml:space="preserve">İdaresi Genel Müdürlüğü </w:t>
      </w:r>
      <w:r>
        <w:rPr>
          <w:iCs/>
          <w:color w:val="000000"/>
          <w:spacing w:val="-1"/>
        </w:rPr>
        <w:t>Tarifeler ve Abone Hizmetleri</w:t>
      </w:r>
      <w:r w:rsidRPr="00A26A2F">
        <w:rPr>
          <w:iCs/>
          <w:color w:val="000000"/>
          <w:spacing w:val="-1"/>
        </w:rPr>
        <w:t xml:space="preserve"> Yönetmeliğinde Değişiklik Yapılmasına Dair </w:t>
      </w:r>
      <w:r>
        <w:rPr>
          <w:iCs/>
          <w:color w:val="000000"/>
          <w:spacing w:val="-3"/>
        </w:rPr>
        <w:t>Yöne</w:t>
      </w:r>
      <w:r w:rsidRPr="00A26A2F">
        <w:rPr>
          <w:iCs/>
          <w:color w:val="000000"/>
          <w:spacing w:val="-3"/>
        </w:rPr>
        <w:t>tmelik Taslağı"</w:t>
      </w:r>
      <w:r w:rsidRPr="00A26A2F">
        <w:rPr>
          <w:i/>
          <w:iCs/>
          <w:color w:val="000000"/>
          <w:spacing w:val="-3"/>
        </w:rPr>
        <w:t xml:space="preserve"> </w:t>
      </w:r>
      <w:r w:rsidRPr="00A26A2F">
        <w:rPr>
          <w:color w:val="000000"/>
          <w:spacing w:val="-3"/>
        </w:rPr>
        <w:t>ve yönetmelik hükümleri doğ</w:t>
      </w:r>
      <w:r>
        <w:rPr>
          <w:color w:val="000000"/>
          <w:spacing w:val="-3"/>
        </w:rPr>
        <w:t>rultusunda su tarife bedellerinin belirlenmesine</w:t>
      </w:r>
      <w:r w:rsidRPr="00A26A2F">
        <w:rPr>
          <w:color w:val="000000"/>
          <w:spacing w:val="-3"/>
        </w:rPr>
        <w:t xml:space="preserve"> ilişkin</w:t>
      </w:r>
      <w:r>
        <w:rPr>
          <w:color w:val="000000"/>
          <w:spacing w:val="-3"/>
        </w:rPr>
        <w:t xml:space="preserve"> teklif edilen kademeli su tarifesinin “</w:t>
      </w:r>
      <w:r w:rsidRPr="006E5B12">
        <w:rPr>
          <w:color w:val="000000"/>
          <w:spacing w:val="-3"/>
        </w:rPr>
        <w:t>Reddi”</w:t>
      </w:r>
      <w:r>
        <w:rPr>
          <w:color w:val="000000"/>
          <w:spacing w:val="-3"/>
        </w:rPr>
        <w:t xml:space="preserve"> ile yönetmeliğin yeniden gözden geçirilmek üzere Birimine İadesine</w:t>
      </w:r>
      <w:r w:rsidR="001614D3" w:rsidRPr="001614D3">
        <w:t xml:space="preserve"> </w:t>
      </w:r>
      <w:r w:rsidR="001614D3" w:rsidRPr="001614D3">
        <w:rPr>
          <w:spacing w:val="2"/>
        </w:rPr>
        <w:t xml:space="preserve">ilişkin </w:t>
      </w:r>
      <w:r>
        <w:t>Hukuk ve Tarifeler</w:t>
      </w:r>
      <w:r w:rsidR="001614D3" w:rsidRPr="001614D3">
        <w:rPr>
          <w:spacing w:val="2"/>
        </w:rPr>
        <w:t xml:space="preserve"> Komisyonu Raporu </w:t>
      </w:r>
      <w:r w:rsidR="00EE5F7D">
        <w:rPr>
          <w:spacing w:val="2"/>
        </w:rPr>
        <w:t xml:space="preserve">oylanarak </w:t>
      </w:r>
      <w:r w:rsidR="001614D3" w:rsidRPr="001614D3">
        <w:rPr>
          <w:spacing w:val="2"/>
        </w:rPr>
        <w:t>oybirliği ile kabul edildi.</w:t>
      </w:r>
      <w:proofErr w:type="gramEnd"/>
    </w:p>
    <w:p w:rsidR="00AD5700" w:rsidRDefault="00AD5700" w:rsidP="006E5B12">
      <w:pPr>
        <w:pStyle w:val="Gvdemetni10"/>
        <w:shd w:val="clear" w:color="auto" w:fill="auto"/>
        <w:spacing w:after="0" w:line="240" w:lineRule="auto"/>
        <w:ind w:right="141" w:firstLine="708"/>
        <w:rPr>
          <w:spacing w:val="2"/>
          <w:sz w:val="24"/>
          <w:szCs w:val="24"/>
        </w:rPr>
      </w:pPr>
    </w:p>
    <w:p w:rsidR="006E5B12" w:rsidRPr="009445F0" w:rsidRDefault="006E5B12" w:rsidP="003538D4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07120B" w:rsidRDefault="0007120B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6E5B12" w:rsidRDefault="006E5B12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6E5B12" w:rsidRDefault="006E5B12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6E5B12" w:rsidRDefault="006E5B12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6E5B12" w:rsidTr="006E5B12">
        <w:trPr>
          <w:trHeight w:val="594"/>
          <w:jc w:val="center"/>
        </w:trPr>
        <w:tc>
          <w:tcPr>
            <w:tcW w:w="3147" w:type="dxa"/>
          </w:tcPr>
          <w:p w:rsidR="006E5B12" w:rsidRPr="00A56D4A" w:rsidRDefault="006E5B12" w:rsidP="006E5B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6D4A">
              <w:rPr>
                <w:color w:val="000000"/>
              </w:rPr>
              <w:t>Fatih ÜNAL</w:t>
            </w:r>
          </w:p>
          <w:p w:rsidR="006E5B12" w:rsidRPr="00A56D4A" w:rsidRDefault="006E5B12" w:rsidP="006E5B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6D4A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6E5B12" w:rsidRPr="00A56D4A" w:rsidRDefault="006E5B12" w:rsidP="006E5B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6E5B12" w:rsidRPr="00A56D4A" w:rsidRDefault="006E5B12" w:rsidP="006E5B1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A56D4A">
              <w:rPr>
                <w:color w:val="000000"/>
              </w:rPr>
              <w:t xml:space="preserve">Divan </w:t>
            </w:r>
            <w:proofErr w:type="gramStart"/>
            <w:r w:rsidRPr="00A56D4A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6E5B12" w:rsidRPr="00A56D4A" w:rsidRDefault="006E5B12" w:rsidP="006E5B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6E5B12" w:rsidRPr="00A56D4A" w:rsidRDefault="006E5B12" w:rsidP="006E5B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6D4A">
              <w:rPr>
                <w:color w:val="000000"/>
              </w:rPr>
              <w:t xml:space="preserve">Divan </w:t>
            </w:r>
            <w:proofErr w:type="gramStart"/>
            <w:r w:rsidRPr="00A56D4A">
              <w:rPr>
                <w:color w:val="000000"/>
              </w:rPr>
              <w:t>Katibi</w:t>
            </w:r>
            <w:proofErr w:type="gramEnd"/>
          </w:p>
        </w:tc>
      </w:tr>
    </w:tbl>
    <w:p w:rsidR="006E5B12" w:rsidRDefault="006E5B12" w:rsidP="00EC1F02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EC1F02" w:rsidRDefault="00EC1F02" w:rsidP="00EC1F02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EC1F02" w:rsidRDefault="00EC1F02" w:rsidP="00EC1F02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EC1F02" w:rsidRDefault="00EC1F02" w:rsidP="00EC1F02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EC1F02" w:rsidRDefault="00EC1F02" w:rsidP="00EC1F02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EC1F02" w:rsidRDefault="00EC1F02" w:rsidP="00EC1F02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EC1F02" w:rsidRDefault="00EC1F02" w:rsidP="00EC1F02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EC1F02" w:rsidRDefault="00EC1F02" w:rsidP="00EC1F02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EC1F02" w:rsidRDefault="00EC1F02" w:rsidP="00EC1F02">
      <w:pPr>
        <w:jc w:val="center"/>
      </w:pPr>
      <w:r>
        <w:lastRenderedPageBreak/>
        <w:t>T.C.</w:t>
      </w:r>
    </w:p>
    <w:p w:rsidR="00EC1F02" w:rsidRDefault="00EC1F02" w:rsidP="00EC1F02">
      <w:pPr>
        <w:jc w:val="center"/>
      </w:pPr>
      <w:r>
        <w:t>ANKARA BÜYÜKŞEHİR BELEDİYE MECLİSİ</w:t>
      </w:r>
    </w:p>
    <w:p w:rsidR="00EC1F02" w:rsidRDefault="00EC1F02" w:rsidP="00EC1F02">
      <w:pPr>
        <w:jc w:val="center"/>
      </w:pPr>
      <w:r>
        <w:t>Hukuk ve Tarifeler Komisyonu Raporu</w:t>
      </w:r>
    </w:p>
    <w:p w:rsidR="00EC1F02" w:rsidRDefault="00EC1F02" w:rsidP="00EC1F02"/>
    <w:p w:rsidR="00EC1F02" w:rsidRDefault="00EC1F02" w:rsidP="00EC1F02">
      <w:pPr>
        <w:jc w:val="both"/>
      </w:pPr>
      <w:r>
        <w:t xml:space="preserve">Rapor No:92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30.11.2020</w:t>
      </w:r>
    </w:p>
    <w:p w:rsidR="00EC1F02" w:rsidRDefault="00EC1F02" w:rsidP="00EC1F02">
      <w:pPr>
        <w:jc w:val="both"/>
      </w:pPr>
    </w:p>
    <w:p w:rsidR="00EC1F02" w:rsidRDefault="00EC1F02" w:rsidP="00EC1F02">
      <w:pPr>
        <w:jc w:val="center"/>
      </w:pPr>
      <w:r>
        <w:t>BÜYÜKŞEHİR BELEDİYE MECLİSİ BAŞKANLIĞINA</w:t>
      </w:r>
    </w:p>
    <w:p w:rsidR="00EC1F02" w:rsidRDefault="00EC1F02" w:rsidP="00EC1F02">
      <w:pPr>
        <w:jc w:val="center"/>
      </w:pPr>
    </w:p>
    <w:p w:rsidR="00EC1F02" w:rsidRDefault="00EC1F02" w:rsidP="00EC1F02">
      <w:pPr>
        <w:ind w:right="57"/>
        <w:jc w:val="both"/>
      </w:pPr>
    </w:p>
    <w:p w:rsidR="00EC1F02" w:rsidRDefault="00EC1F02" w:rsidP="00EC1F02">
      <w:pPr>
        <w:pStyle w:val="GvdeMetni"/>
        <w:tabs>
          <w:tab w:val="left" w:pos="9356"/>
        </w:tabs>
        <w:ind w:left="57" w:right="57" w:firstLine="709"/>
        <w:contextualSpacing/>
      </w:pPr>
      <w:r>
        <w:t xml:space="preserve">ASKİ Genel Müdürlüğü Tarifeler ve Abone Hizmetleri Yönetmeliğinde değişiklik yapılmasına ilişkin </w:t>
      </w:r>
      <w:r>
        <w:rPr>
          <w:color w:val="000000" w:themeColor="text1"/>
        </w:rPr>
        <w:t>Hukuk ve Tarifeler Komisyonunun 20.10.2020 tarih ve 62 sayılı raporu ile komisyonumuza yeniden havale edilen dosya incelendi.</w:t>
      </w:r>
    </w:p>
    <w:p w:rsidR="00EC1F02" w:rsidRDefault="00EC1F02" w:rsidP="00EC1F02">
      <w:pPr>
        <w:pStyle w:val="GvdeMetni"/>
        <w:tabs>
          <w:tab w:val="left" w:pos="9356"/>
        </w:tabs>
        <w:ind w:left="57" w:right="57" w:firstLine="709"/>
        <w:contextualSpacing/>
      </w:pPr>
    </w:p>
    <w:p w:rsidR="00EC1F02" w:rsidRDefault="00EC1F02" w:rsidP="00EC1F02">
      <w:pPr>
        <w:pStyle w:val="GvdeMetni"/>
        <w:tabs>
          <w:tab w:val="left" w:pos="9356"/>
        </w:tabs>
        <w:ind w:left="57" w:right="57" w:firstLine="709"/>
        <w:contextualSpacing/>
        <w:rPr>
          <w:color w:val="000000"/>
          <w:spacing w:val="-1"/>
        </w:rPr>
      </w:pPr>
      <w:proofErr w:type="gramStart"/>
      <w:r>
        <w:t xml:space="preserve">Komisyonumuzca yapılan incelemeler neticesinde; Abone ve Tarifeler Yönetmeliğine ilişkin mevzuattaki değişikliklere uygun olarak hazırlanan “Ankara Su ve </w:t>
      </w:r>
      <w:r>
        <w:rPr>
          <w:iCs/>
          <w:color w:val="000000"/>
        </w:rPr>
        <w:t xml:space="preserve">Kanalizasyon İdaresi Genel Müdürlüğü Tarifeler ve Abone Hizmetleri Yönetmeliğinde Değişiklik </w:t>
      </w:r>
      <w:r>
        <w:rPr>
          <w:iCs/>
          <w:color w:val="000000"/>
          <w:spacing w:val="-1"/>
        </w:rPr>
        <w:t>yapılmasına Dair Yönetmelik Taslağı"</w:t>
      </w:r>
      <w:r>
        <w:rPr>
          <w:i/>
          <w:iCs/>
          <w:color w:val="000000"/>
          <w:spacing w:val="-1"/>
        </w:rPr>
        <w:t xml:space="preserve"> </w:t>
      </w:r>
      <w:r>
        <w:rPr>
          <w:color w:val="000000"/>
          <w:spacing w:val="-1"/>
        </w:rPr>
        <w:t xml:space="preserve">ve yönetmelik hükümleri doğrultusunda günümüz koşullarına uyumun </w:t>
      </w:r>
      <w:r>
        <w:rPr>
          <w:color w:val="000000"/>
        </w:rPr>
        <w:t xml:space="preserve">sağlanması, su kaynaklarının korunması, su tüketiminde israfın önlenmesi amacıyla, Ulusal Su Planı, 5403 </w:t>
      </w:r>
      <w:r>
        <w:rPr>
          <w:bCs/>
          <w:color w:val="000000"/>
          <w:spacing w:val="-1"/>
        </w:rPr>
        <w:t>sayılı</w:t>
      </w:r>
      <w:r>
        <w:rPr>
          <w:b/>
          <w:bCs/>
          <w:color w:val="000000"/>
          <w:spacing w:val="-1"/>
        </w:rPr>
        <w:t xml:space="preserve"> </w:t>
      </w:r>
      <w:r>
        <w:rPr>
          <w:color w:val="000000"/>
          <w:spacing w:val="-1"/>
        </w:rPr>
        <w:t xml:space="preserve">Toprak Koruma Arazi Kullanımı Kanunu, Su Tahsisleri Hakkında Yönetmelik, Ankara Valiliği Çevre Şehircilik İl Müdürlüğü'nün 22.05.2020 tarih ve 37893 sayılı yazısı, 3194 sayılı İmar Kanunu, 2464 sayılı </w:t>
      </w:r>
      <w:r>
        <w:rPr>
          <w:color w:val="000000"/>
          <w:spacing w:val="1"/>
        </w:rPr>
        <w:t xml:space="preserve">Belediye Gelirleri Kanunu, 4708 sayılı Yapı Denetimi Kanunu, 1593 sayılı Umumi Hıfzıssıhha Kanunu </w:t>
      </w:r>
      <w:r>
        <w:rPr>
          <w:color w:val="000000"/>
          <w:spacing w:val="-1"/>
        </w:rPr>
        <w:t>Kümleri de değerlendirilerek hazırlanmış sunulan gerekçe raporu ile dayanakları açıklanan Ek-1, Ek-</w:t>
      </w:r>
      <w:r>
        <w:rPr>
          <w:color w:val="000000"/>
          <w:spacing w:val="3"/>
        </w:rPr>
        <w:t xml:space="preserve">|Ek-3 tablolarda görülen su tarife bedelleri görüşülerek, mevzuata aykırı bir düzenleme bulunmadığı </w:t>
      </w:r>
      <w:r>
        <w:rPr>
          <w:color w:val="000000"/>
          <w:spacing w:val="-1"/>
        </w:rPr>
        <w:t>ilerek, 05.10.2020 tarih ve 2020/253 sayılı ASKİ Yönetim Kurulunca tespit edilmiştir.</w:t>
      </w:r>
      <w:proofErr w:type="gramEnd"/>
    </w:p>
    <w:p w:rsidR="00EC1F02" w:rsidRDefault="00EC1F02" w:rsidP="00EC1F02">
      <w:pPr>
        <w:pStyle w:val="GvdeMetni"/>
        <w:tabs>
          <w:tab w:val="left" w:pos="9356"/>
        </w:tabs>
        <w:ind w:left="57" w:right="57" w:firstLine="709"/>
        <w:contextualSpacing/>
        <w:rPr>
          <w:color w:val="000000"/>
          <w:spacing w:val="-1"/>
        </w:rPr>
      </w:pPr>
    </w:p>
    <w:p w:rsidR="00EC1F02" w:rsidRDefault="00EC1F02" w:rsidP="00EC1F02">
      <w:pPr>
        <w:ind w:firstLine="708"/>
        <w:jc w:val="both"/>
        <w:rPr>
          <w:color w:val="000000"/>
          <w:spacing w:val="-1"/>
        </w:rPr>
      </w:pPr>
      <w:proofErr w:type="gramStart"/>
      <w:r>
        <w:rPr>
          <w:color w:val="000000"/>
          <w:spacing w:val="3"/>
        </w:rPr>
        <w:t xml:space="preserve">ASKİ Yönetim Kurulunca kabul edilen </w:t>
      </w:r>
      <w:r>
        <w:rPr>
          <w:iCs/>
          <w:color w:val="000000"/>
          <w:spacing w:val="3"/>
        </w:rPr>
        <w:t xml:space="preserve">"Ankara Su ve Kanalizasyon </w:t>
      </w:r>
      <w:r>
        <w:rPr>
          <w:iCs/>
          <w:color w:val="000000"/>
          <w:spacing w:val="-1"/>
        </w:rPr>
        <w:t xml:space="preserve">İdaresi Genel Müdürlüğü Tarifeler ve Abone Hizmetleri Yönetmeliğinde Değişiklik Yapılmasına Dair </w:t>
      </w:r>
      <w:r>
        <w:rPr>
          <w:iCs/>
          <w:color w:val="000000"/>
          <w:spacing w:val="-3"/>
        </w:rPr>
        <w:t>Yönetmelik Taslağı"</w:t>
      </w:r>
      <w:r>
        <w:rPr>
          <w:i/>
          <w:iCs/>
          <w:color w:val="000000"/>
          <w:spacing w:val="-3"/>
        </w:rPr>
        <w:t xml:space="preserve"> </w:t>
      </w:r>
      <w:r>
        <w:rPr>
          <w:color w:val="000000"/>
          <w:spacing w:val="-3"/>
        </w:rPr>
        <w:t>ve yönetmelik hükümleri doğrultusunda su tarife bedellerinin belirlenmesine ilişkin teklif edilen kademeli su tarifesinin “</w:t>
      </w:r>
      <w:r>
        <w:rPr>
          <w:b/>
          <w:color w:val="000000"/>
          <w:spacing w:val="-3"/>
        </w:rPr>
        <w:t>Reddi”</w:t>
      </w:r>
      <w:r>
        <w:rPr>
          <w:color w:val="000000"/>
          <w:spacing w:val="-3"/>
        </w:rPr>
        <w:t xml:space="preserve"> ile yönetmeliğin yeniden gözden geçirilmek üzere Birimine iadesi komisyonumuzca oy çokluğuyla uygun görülmüştür. </w:t>
      </w:r>
      <w:proofErr w:type="gramEnd"/>
    </w:p>
    <w:p w:rsidR="00EC1F02" w:rsidRDefault="00EC1F02" w:rsidP="00EC1F02">
      <w:pPr>
        <w:shd w:val="clear" w:color="auto" w:fill="FFFFFF"/>
        <w:ind w:right="7"/>
        <w:jc w:val="both"/>
      </w:pPr>
    </w:p>
    <w:p w:rsidR="00EC1F02" w:rsidRDefault="00EC1F02" w:rsidP="00EC1F02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jc w:val="both"/>
      </w:pPr>
      <w:r>
        <w:tab/>
        <w:t>Raporumuz Büyükşehir Belediye Meclisinin onayına arz olunur.</w:t>
      </w:r>
    </w:p>
    <w:p w:rsidR="00EC1F02" w:rsidRDefault="00EC1F02" w:rsidP="00EC1F02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jc w:val="both"/>
      </w:pPr>
    </w:p>
    <w:p w:rsidR="00EC1F02" w:rsidRDefault="00EC1F02" w:rsidP="00EC1F02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jc w:val="both"/>
      </w:pPr>
    </w:p>
    <w:p w:rsidR="00EC1F02" w:rsidRDefault="00EC1F02" w:rsidP="00EC1F02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jc w:val="both"/>
      </w:pPr>
    </w:p>
    <w:p w:rsidR="00EC1F02" w:rsidRDefault="00EC1F02" w:rsidP="00EC1F02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jc w:val="both"/>
      </w:pPr>
    </w:p>
    <w:p w:rsidR="00EC1F02" w:rsidRDefault="00EC1F02" w:rsidP="00EC1F02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jc w:val="both"/>
      </w:pPr>
    </w:p>
    <w:tbl>
      <w:tblPr>
        <w:tblpPr w:leftFromText="141" w:rightFromText="141" w:vertAnchor="text" w:tblpY="-74"/>
        <w:tblW w:w="9756" w:type="dxa"/>
        <w:shd w:val="clear" w:color="auto" w:fill="FFFFFF" w:themeFill="background1"/>
        <w:tblLook w:val="04A0"/>
      </w:tblPr>
      <w:tblGrid>
        <w:gridCol w:w="3251"/>
        <w:gridCol w:w="3251"/>
        <w:gridCol w:w="3254"/>
      </w:tblGrid>
      <w:tr w:rsidR="00EC1F02" w:rsidTr="00EC1F02">
        <w:trPr>
          <w:trHeight w:val="1173"/>
        </w:trPr>
        <w:tc>
          <w:tcPr>
            <w:tcW w:w="3251" w:type="dxa"/>
            <w:shd w:val="clear" w:color="auto" w:fill="FFFFFF" w:themeFill="background1"/>
            <w:hideMark/>
          </w:tcPr>
          <w:p w:rsidR="00EC1F02" w:rsidRDefault="00EC1F02">
            <w:pPr>
              <w:jc w:val="center"/>
            </w:pPr>
            <w:r>
              <w:t>Ercan KINACI</w:t>
            </w:r>
          </w:p>
          <w:p w:rsidR="00EC1F02" w:rsidRDefault="00EC1F02">
            <w:pPr>
              <w:jc w:val="center"/>
            </w:pPr>
            <w:r>
              <w:t xml:space="preserve">Hukuk ve Tarifeler </w:t>
            </w:r>
            <w:proofErr w:type="spellStart"/>
            <w:r>
              <w:t>Koms</w:t>
            </w:r>
            <w:proofErr w:type="spellEnd"/>
            <w:r>
              <w:t xml:space="preserve">. </w:t>
            </w:r>
            <w:proofErr w:type="spellStart"/>
            <w:r>
              <w:t>Başk</w:t>
            </w:r>
            <w:proofErr w:type="spellEnd"/>
            <w:r>
              <w:t>.</w:t>
            </w:r>
          </w:p>
        </w:tc>
        <w:tc>
          <w:tcPr>
            <w:tcW w:w="3251" w:type="dxa"/>
            <w:shd w:val="clear" w:color="auto" w:fill="FFFFFF" w:themeFill="background1"/>
            <w:hideMark/>
          </w:tcPr>
          <w:p w:rsidR="00EC1F02" w:rsidRDefault="00EC1F02">
            <w:pPr>
              <w:jc w:val="center"/>
            </w:pPr>
            <w:r>
              <w:t>Abdullah Emin TEKİN</w:t>
            </w:r>
          </w:p>
          <w:p w:rsidR="00EC1F02" w:rsidRDefault="00EC1F02">
            <w:pPr>
              <w:jc w:val="center"/>
            </w:pPr>
            <w:r>
              <w:t>Başkan Vekili</w:t>
            </w:r>
          </w:p>
        </w:tc>
        <w:tc>
          <w:tcPr>
            <w:tcW w:w="3254" w:type="dxa"/>
            <w:shd w:val="clear" w:color="auto" w:fill="FFFFFF" w:themeFill="background1"/>
            <w:hideMark/>
          </w:tcPr>
          <w:p w:rsidR="00EC1F02" w:rsidRDefault="00EC1F02">
            <w:pPr>
              <w:jc w:val="center"/>
            </w:pPr>
            <w:proofErr w:type="spellStart"/>
            <w:r>
              <w:t>Aysun</w:t>
            </w:r>
            <w:proofErr w:type="spellEnd"/>
            <w:r>
              <w:t xml:space="preserve"> Liman YAŞACAN</w:t>
            </w:r>
          </w:p>
          <w:p w:rsidR="00EC1F02" w:rsidRDefault="00EC1F02">
            <w:pPr>
              <w:jc w:val="center"/>
            </w:pPr>
            <w:r>
              <w:t>Üye</w:t>
            </w:r>
          </w:p>
        </w:tc>
      </w:tr>
      <w:tr w:rsidR="00EC1F02" w:rsidTr="00EC1F02">
        <w:trPr>
          <w:trHeight w:val="1173"/>
        </w:trPr>
        <w:tc>
          <w:tcPr>
            <w:tcW w:w="3251" w:type="dxa"/>
            <w:shd w:val="clear" w:color="auto" w:fill="FFFFFF" w:themeFill="background1"/>
            <w:vAlign w:val="center"/>
            <w:hideMark/>
          </w:tcPr>
          <w:p w:rsidR="00EC1F02" w:rsidRDefault="00EC1F02">
            <w:pPr>
              <w:jc w:val="center"/>
            </w:pPr>
            <w:r>
              <w:t>Burak KOCA</w:t>
            </w:r>
          </w:p>
          <w:p w:rsidR="00EC1F02" w:rsidRDefault="00EC1F02">
            <w:pPr>
              <w:jc w:val="center"/>
            </w:pPr>
            <w:r>
              <w:t>Üye</w:t>
            </w:r>
          </w:p>
        </w:tc>
        <w:tc>
          <w:tcPr>
            <w:tcW w:w="3251" w:type="dxa"/>
            <w:shd w:val="clear" w:color="auto" w:fill="FFFFFF" w:themeFill="background1"/>
            <w:vAlign w:val="center"/>
            <w:hideMark/>
          </w:tcPr>
          <w:p w:rsidR="00EC1F02" w:rsidRDefault="00EC1F02">
            <w:pPr>
              <w:jc w:val="center"/>
            </w:pPr>
            <w:r>
              <w:t>Edip BALCI</w:t>
            </w:r>
          </w:p>
          <w:p w:rsidR="00EC1F02" w:rsidRDefault="00EC1F02">
            <w:pPr>
              <w:jc w:val="center"/>
            </w:pPr>
            <w:r>
              <w:t>Üye</w:t>
            </w:r>
          </w:p>
        </w:tc>
        <w:tc>
          <w:tcPr>
            <w:tcW w:w="3254" w:type="dxa"/>
            <w:shd w:val="clear" w:color="auto" w:fill="FFFFFF" w:themeFill="background1"/>
            <w:vAlign w:val="center"/>
            <w:hideMark/>
          </w:tcPr>
          <w:p w:rsidR="00EC1F02" w:rsidRDefault="00EC1F02">
            <w:pPr>
              <w:jc w:val="center"/>
            </w:pPr>
            <w:r>
              <w:t>Mehmet ÜÇÖZ</w:t>
            </w:r>
          </w:p>
          <w:p w:rsidR="00EC1F02" w:rsidRDefault="00EC1F02">
            <w:pPr>
              <w:jc w:val="center"/>
            </w:pPr>
            <w:r>
              <w:t>Üye</w:t>
            </w:r>
          </w:p>
        </w:tc>
      </w:tr>
      <w:tr w:rsidR="00EC1F02" w:rsidTr="00EC1F02">
        <w:trPr>
          <w:trHeight w:val="1173"/>
        </w:trPr>
        <w:tc>
          <w:tcPr>
            <w:tcW w:w="3251" w:type="dxa"/>
            <w:shd w:val="clear" w:color="auto" w:fill="FFFFFF" w:themeFill="background1"/>
            <w:vAlign w:val="bottom"/>
            <w:hideMark/>
          </w:tcPr>
          <w:p w:rsidR="00EC1F02" w:rsidRDefault="00EC1F02">
            <w:pPr>
              <w:jc w:val="center"/>
            </w:pPr>
            <w:r>
              <w:t>Ömer KOÇAK</w:t>
            </w:r>
          </w:p>
          <w:p w:rsidR="00EC1F02" w:rsidRDefault="00EC1F02">
            <w:pPr>
              <w:jc w:val="center"/>
            </w:pPr>
            <w:r>
              <w:t>Üye</w:t>
            </w:r>
          </w:p>
          <w:p w:rsidR="00EC1F02" w:rsidRDefault="00EC1F02">
            <w:pPr>
              <w:jc w:val="center"/>
            </w:pPr>
            <w:r>
              <w:t>(Muhalif)</w:t>
            </w:r>
          </w:p>
        </w:tc>
        <w:tc>
          <w:tcPr>
            <w:tcW w:w="3251" w:type="dxa"/>
            <w:shd w:val="clear" w:color="auto" w:fill="FFFFFF" w:themeFill="background1"/>
            <w:vAlign w:val="bottom"/>
            <w:hideMark/>
          </w:tcPr>
          <w:p w:rsidR="00EC1F02" w:rsidRDefault="00EC1F02">
            <w:pPr>
              <w:jc w:val="center"/>
            </w:pPr>
            <w:r>
              <w:t>Haydar DEMİR</w:t>
            </w:r>
          </w:p>
          <w:p w:rsidR="00EC1F02" w:rsidRDefault="00EC1F02">
            <w:pPr>
              <w:jc w:val="center"/>
            </w:pPr>
            <w:r>
              <w:t>Üye</w:t>
            </w:r>
          </w:p>
          <w:p w:rsidR="00EC1F02" w:rsidRDefault="00EC1F02">
            <w:pPr>
              <w:jc w:val="center"/>
            </w:pPr>
            <w:r>
              <w:t>(Muhalif)</w:t>
            </w:r>
          </w:p>
        </w:tc>
        <w:tc>
          <w:tcPr>
            <w:tcW w:w="3254" w:type="dxa"/>
            <w:shd w:val="clear" w:color="auto" w:fill="FFFFFF" w:themeFill="background1"/>
            <w:vAlign w:val="bottom"/>
            <w:hideMark/>
          </w:tcPr>
          <w:p w:rsidR="00EC1F02" w:rsidRDefault="00EC1F02">
            <w:pPr>
              <w:jc w:val="center"/>
            </w:pPr>
            <w:r>
              <w:t>Selim ÇIRPANOĞLU</w:t>
            </w:r>
          </w:p>
          <w:p w:rsidR="00EC1F02" w:rsidRDefault="00EC1F02">
            <w:pPr>
              <w:jc w:val="center"/>
            </w:pPr>
            <w:r>
              <w:t>Üye</w:t>
            </w:r>
          </w:p>
          <w:p w:rsidR="00EC1F02" w:rsidRDefault="00EC1F02">
            <w:pPr>
              <w:jc w:val="center"/>
            </w:pPr>
            <w:r>
              <w:t>(Muhalif)</w:t>
            </w:r>
          </w:p>
        </w:tc>
      </w:tr>
    </w:tbl>
    <w:p w:rsidR="00EC1F02" w:rsidRDefault="00EC1F02" w:rsidP="00EC1F02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jc w:val="both"/>
      </w:pPr>
    </w:p>
    <w:p w:rsidR="00EC1F02" w:rsidRPr="00754570" w:rsidRDefault="00EC1F02" w:rsidP="00EC1F02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sectPr w:rsidR="00EC1F02" w:rsidRPr="00754570" w:rsidSect="006E5B12">
      <w:pgSz w:w="11906" w:h="16838"/>
      <w:pgMar w:top="993" w:right="99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A467434"/>
    <w:multiLevelType w:val="hybridMultilevel"/>
    <w:tmpl w:val="8B4A015C"/>
    <w:lvl w:ilvl="0" w:tplc="E334F18A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2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6"/>
  </w:num>
  <w:num w:numId="8">
    <w:abstractNumId w:val="12"/>
  </w:num>
  <w:num w:numId="9">
    <w:abstractNumId w:val="13"/>
  </w:num>
  <w:num w:numId="10">
    <w:abstractNumId w:val="3"/>
  </w:num>
  <w:num w:numId="11">
    <w:abstractNumId w:val="11"/>
  </w:num>
  <w:num w:numId="12">
    <w:abstractNumId w:val="4"/>
  </w:num>
  <w:num w:numId="13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6CFE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39AF"/>
    <w:rsid w:val="00043A38"/>
    <w:rsid w:val="00043FD1"/>
    <w:rsid w:val="00044CD1"/>
    <w:rsid w:val="00044E52"/>
    <w:rsid w:val="00045051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3DF1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20B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5659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E78C4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22C"/>
    <w:rsid w:val="00116644"/>
    <w:rsid w:val="00116E1E"/>
    <w:rsid w:val="0011734D"/>
    <w:rsid w:val="00117443"/>
    <w:rsid w:val="00117624"/>
    <w:rsid w:val="0012183F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14D3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0BD4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1F5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48C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6A45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A32"/>
    <w:rsid w:val="00320EC7"/>
    <w:rsid w:val="00325433"/>
    <w:rsid w:val="00325871"/>
    <w:rsid w:val="0032675C"/>
    <w:rsid w:val="003308DB"/>
    <w:rsid w:val="00330BDD"/>
    <w:rsid w:val="003311B8"/>
    <w:rsid w:val="00331D39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8D4"/>
    <w:rsid w:val="00353BE3"/>
    <w:rsid w:val="003547B2"/>
    <w:rsid w:val="00354C81"/>
    <w:rsid w:val="00356776"/>
    <w:rsid w:val="003569D6"/>
    <w:rsid w:val="00356CBB"/>
    <w:rsid w:val="003578DC"/>
    <w:rsid w:val="00357A33"/>
    <w:rsid w:val="00357A5A"/>
    <w:rsid w:val="00357FB7"/>
    <w:rsid w:val="00360610"/>
    <w:rsid w:val="00360C71"/>
    <w:rsid w:val="00360C7E"/>
    <w:rsid w:val="003613A6"/>
    <w:rsid w:val="003629CC"/>
    <w:rsid w:val="00363959"/>
    <w:rsid w:val="00366114"/>
    <w:rsid w:val="00370A72"/>
    <w:rsid w:val="003710EC"/>
    <w:rsid w:val="00371C1B"/>
    <w:rsid w:val="00372651"/>
    <w:rsid w:val="003731A8"/>
    <w:rsid w:val="00373E51"/>
    <w:rsid w:val="00373F75"/>
    <w:rsid w:val="00374D0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48D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0F41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735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CDF"/>
    <w:rsid w:val="004D0FEE"/>
    <w:rsid w:val="004D1259"/>
    <w:rsid w:val="004D14AB"/>
    <w:rsid w:val="004D2760"/>
    <w:rsid w:val="004D2C8D"/>
    <w:rsid w:val="004D30E9"/>
    <w:rsid w:val="004D355B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65F7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26CB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5D9E"/>
    <w:rsid w:val="005F6392"/>
    <w:rsid w:val="005F6A63"/>
    <w:rsid w:val="005F6CB7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31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499F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04F"/>
    <w:rsid w:val="006D2192"/>
    <w:rsid w:val="006D24CC"/>
    <w:rsid w:val="006D3A27"/>
    <w:rsid w:val="006D54B7"/>
    <w:rsid w:val="006D585A"/>
    <w:rsid w:val="006D5FBE"/>
    <w:rsid w:val="006D60E7"/>
    <w:rsid w:val="006D68C6"/>
    <w:rsid w:val="006D75B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5B12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3A2A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5BB1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313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5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77006"/>
    <w:rsid w:val="0078055B"/>
    <w:rsid w:val="00780896"/>
    <w:rsid w:val="007813D1"/>
    <w:rsid w:val="007834CE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69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6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641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6DBC"/>
    <w:rsid w:val="00807276"/>
    <w:rsid w:val="008131DD"/>
    <w:rsid w:val="00813E6C"/>
    <w:rsid w:val="00814109"/>
    <w:rsid w:val="0081510E"/>
    <w:rsid w:val="008153C0"/>
    <w:rsid w:val="008159C0"/>
    <w:rsid w:val="008159F5"/>
    <w:rsid w:val="00815CC1"/>
    <w:rsid w:val="0081788B"/>
    <w:rsid w:val="0081791B"/>
    <w:rsid w:val="00817A6D"/>
    <w:rsid w:val="008207D6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5530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90D"/>
    <w:rsid w:val="00870E6E"/>
    <w:rsid w:val="00871E9F"/>
    <w:rsid w:val="0087222B"/>
    <w:rsid w:val="00872DD2"/>
    <w:rsid w:val="0087349A"/>
    <w:rsid w:val="00873914"/>
    <w:rsid w:val="00874A2D"/>
    <w:rsid w:val="008757B2"/>
    <w:rsid w:val="00876241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1709"/>
    <w:rsid w:val="008C23BF"/>
    <w:rsid w:val="008C2506"/>
    <w:rsid w:val="008C4029"/>
    <w:rsid w:val="008C4AD8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3AA1"/>
    <w:rsid w:val="00906C89"/>
    <w:rsid w:val="00907B9C"/>
    <w:rsid w:val="009103A8"/>
    <w:rsid w:val="00910C05"/>
    <w:rsid w:val="00910FC0"/>
    <w:rsid w:val="00911B95"/>
    <w:rsid w:val="0091268B"/>
    <w:rsid w:val="00912E7D"/>
    <w:rsid w:val="00912EDA"/>
    <w:rsid w:val="00913950"/>
    <w:rsid w:val="009141F0"/>
    <w:rsid w:val="00915126"/>
    <w:rsid w:val="009152C4"/>
    <w:rsid w:val="00915C59"/>
    <w:rsid w:val="00915D76"/>
    <w:rsid w:val="0092004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45F0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46DA"/>
    <w:rsid w:val="009C4B59"/>
    <w:rsid w:val="009C6A98"/>
    <w:rsid w:val="009C707C"/>
    <w:rsid w:val="009C70BF"/>
    <w:rsid w:val="009C7B9C"/>
    <w:rsid w:val="009D086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486C"/>
    <w:rsid w:val="00A1561C"/>
    <w:rsid w:val="00A15894"/>
    <w:rsid w:val="00A15D8B"/>
    <w:rsid w:val="00A16AE7"/>
    <w:rsid w:val="00A17172"/>
    <w:rsid w:val="00A17E50"/>
    <w:rsid w:val="00A20516"/>
    <w:rsid w:val="00A218B3"/>
    <w:rsid w:val="00A219D0"/>
    <w:rsid w:val="00A22B46"/>
    <w:rsid w:val="00A23438"/>
    <w:rsid w:val="00A246D5"/>
    <w:rsid w:val="00A24A1A"/>
    <w:rsid w:val="00A25606"/>
    <w:rsid w:val="00A26034"/>
    <w:rsid w:val="00A26AB4"/>
    <w:rsid w:val="00A3041B"/>
    <w:rsid w:val="00A31814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57D"/>
    <w:rsid w:val="00A576A4"/>
    <w:rsid w:val="00A604BC"/>
    <w:rsid w:val="00A60ADB"/>
    <w:rsid w:val="00A628E7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9E6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E78B2"/>
    <w:rsid w:val="00AF08C3"/>
    <w:rsid w:val="00AF0B71"/>
    <w:rsid w:val="00AF0C02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143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4B4"/>
    <w:rsid w:val="00B44BFF"/>
    <w:rsid w:val="00B4563F"/>
    <w:rsid w:val="00B458C6"/>
    <w:rsid w:val="00B46CA3"/>
    <w:rsid w:val="00B501F6"/>
    <w:rsid w:val="00B5076A"/>
    <w:rsid w:val="00B52618"/>
    <w:rsid w:val="00B526A9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228"/>
    <w:rsid w:val="00B61327"/>
    <w:rsid w:val="00B61A76"/>
    <w:rsid w:val="00B62630"/>
    <w:rsid w:val="00B62975"/>
    <w:rsid w:val="00B63373"/>
    <w:rsid w:val="00B646CD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B2F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22E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0B9D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F6A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24D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487F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4488"/>
    <w:rsid w:val="00D46361"/>
    <w:rsid w:val="00D47409"/>
    <w:rsid w:val="00D47A35"/>
    <w:rsid w:val="00D50197"/>
    <w:rsid w:val="00D50F7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F0C"/>
    <w:rsid w:val="00D8555F"/>
    <w:rsid w:val="00D8586C"/>
    <w:rsid w:val="00D85FC7"/>
    <w:rsid w:val="00D901EF"/>
    <w:rsid w:val="00D90A10"/>
    <w:rsid w:val="00D92352"/>
    <w:rsid w:val="00D9273C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05CB1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CDB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41A9"/>
    <w:rsid w:val="00E754D5"/>
    <w:rsid w:val="00E7597C"/>
    <w:rsid w:val="00E76669"/>
    <w:rsid w:val="00E76B6D"/>
    <w:rsid w:val="00E776DE"/>
    <w:rsid w:val="00E802EA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3BC4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1F02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5F7D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04A8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67A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5906"/>
    <w:rsid w:val="00F8602C"/>
    <w:rsid w:val="00F90548"/>
    <w:rsid w:val="00F90F48"/>
    <w:rsid w:val="00F91F13"/>
    <w:rsid w:val="00F93A1C"/>
    <w:rsid w:val="00F95804"/>
    <w:rsid w:val="00F959AA"/>
    <w:rsid w:val="00F95BF2"/>
    <w:rsid w:val="00F97450"/>
    <w:rsid w:val="00F97AB3"/>
    <w:rsid w:val="00F97DF5"/>
    <w:rsid w:val="00FA016F"/>
    <w:rsid w:val="00FA048C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20E5"/>
    <w:rsid w:val="00FE3088"/>
    <w:rsid w:val="00FE3B81"/>
    <w:rsid w:val="00FE3E84"/>
    <w:rsid w:val="00FE41B0"/>
    <w:rsid w:val="00FF0E37"/>
    <w:rsid w:val="00FF0EC3"/>
    <w:rsid w:val="00FF1DFA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C8C04-F8EF-4E57-B24E-B71C2A67E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503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2020-12-16T08:13:00Z</cp:lastPrinted>
  <dcterms:created xsi:type="dcterms:W3CDTF">2020-12-15T11:17:00Z</dcterms:created>
  <dcterms:modified xsi:type="dcterms:W3CDTF">2020-12-21T11:39:00Z</dcterms:modified>
</cp:coreProperties>
</file>