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42210A" w:rsidRDefault="0042210A" w:rsidP="00E96F11">
      <w:pPr>
        <w:jc w:val="both"/>
      </w:pPr>
    </w:p>
    <w:p w:rsidR="00E954BE" w:rsidRDefault="00E954BE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C52E53">
        <w:t>808</w:t>
      </w:r>
      <w:r w:rsidR="00E96F11">
        <w:t xml:space="preserve">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7C1C3E" w:rsidRDefault="007C1C3E" w:rsidP="00DD1A85">
      <w:pPr>
        <w:ind w:right="-1"/>
      </w:pPr>
    </w:p>
    <w:p w:rsidR="007C1C3E" w:rsidRDefault="007C1C3E" w:rsidP="00DD1A85">
      <w:pPr>
        <w:ind w:right="-1"/>
      </w:pPr>
    </w:p>
    <w:p w:rsidR="00E954BE" w:rsidRDefault="00E954BE" w:rsidP="007C1C3E">
      <w:pPr>
        <w:tabs>
          <w:tab w:val="left" w:pos="9356"/>
        </w:tabs>
        <w:ind w:right="566"/>
      </w:pPr>
    </w:p>
    <w:p w:rsidR="00492DFF" w:rsidRPr="00DC248C" w:rsidRDefault="00C52E53" w:rsidP="007C1C3E">
      <w:pPr>
        <w:tabs>
          <w:tab w:val="left" w:pos="9356"/>
        </w:tabs>
        <w:ind w:right="566" w:firstLine="708"/>
        <w:jc w:val="both"/>
      </w:pPr>
      <w:r>
        <w:t xml:space="preserve">Evren İlçesinde kullanılmakta olan 06 FA 6737 plakalı Otogar Sultan 1405 </w:t>
      </w:r>
      <w:proofErr w:type="spellStart"/>
      <w:r>
        <w:t>Confort</w:t>
      </w:r>
      <w:proofErr w:type="spellEnd"/>
      <w:r>
        <w:t xml:space="preserve"> Marka/Model tek katlı otobüsün kullanım süresinin uzatılmasına </w:t>
      </w:r>
      <w:r w:rsidR="00B90D7E" w:rsidRPr="00DC248C">
        <w:t xml:space="preserve">ilişkin </w:t>
      </w:r>
      <w:r>
        <w:t xml:space="preserve">Hukuk ve Tarifeler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 w:rsidR="00194B93">
        <w:t>74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7C1C3E">
      <w:pPr>
        <w:tabs>
          <w:tab w:val="left" w:pos="9356"/>
        </w:tabs>
        <w:ind w:right="566" w:firstLine="708"/>
        <w:jc w:val="both"/>
      </w:pPr>
    </w:p>
    <w:p w:rsidR="00275EB0" w:rsidRPr="00DC248C" w:rsidRDefault="00530CD2" w:rsidP="007C1C3E">
      <w:pPr>
        <w:tabs>
          <w:tab w:val="left" w:pos="9356"/>
        </w:tabs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C52E53" w:rsidRPr="001A7900">
        <w:t xml:space="preserve">Ankara Büyükşehir Belediyesi Meclis Başkanlığı’nın 12.12.2011 tarih ve 3485 sayılı Belediye Meclis kararına istinaden 01.05.2014 tarihli </w:t>
      </w:r>
      <w:proofErr w:type="gramStart"/>
      <w:r w:rsidR="00C52E53" w:rsidRPr="001A7900">
        <w:t>protokolle</w:t>
      </w:r>
      <w:r w:rsidR="00C52E53">
        <w:t xml:space="preserve"> </w:t>
      </w:r>
      <w:r w:rsidR="00C52E53" w:rsidRPr="001A7900">
        <w:t xml:space="preserve"> 06</w:t>
      </w:r>
      <w:proofErr w:type="gramEnd"/>
      <w:r w:rsidR="00C52E53" w:rsidRPr="001A7900">
        <w:t xml:space="preserve"> FA 6737 plakalı OTOKAR Sultan 1405 </w:t>
      </w:r>
      <w:proofErr w:type="spellStart"/>
      <w:r w:rsidR="00C52E53" w:rsidRPr="001A7900">
        <w:t>Comfort</w:t>
      </w:r>
      <w:proofErr w:type="spellEnd"/>
      <w:r w:rsidR="00C52E53" w:rsidRPr="001A7900">
        <w:t xml:space="preserve"> tek katlı otobüs ilk mahalli idareler seçimlerine 15 gün kala iade edilmek üzere tahsis edilmiştir. 21.02.201</w:t>
      </w:r>
      <w:r w:rsidR="00C52E53">
        <w:t>9 tarih ve 7/111 sayılı yazıya</w:t>
      </w:r>
      <w:r w:rsidR="00C52E53" w:rsidRPr="001A7900">
        <w:t xml:space="preserve"> istinaden protokol 30 Eylül 2019 tarihine kadar uzatılmıştır.30 Eylül 2019 tari</w:t>
      </w:r>
      <w:r w:rsidR="00C52E53">
        <w:t xml:space="preserve">hinde protokol uzatılmadığından </w:t>
      </w:r>
      <w:r w:rsidR="00C52E53" w:rsidRPr="001A7900">
        <w:t>aracın iade edilmesi istenmektedir.</w:t>
      </w:r>
      <w:r w:rsidR="00C52E53">
        <w:t xml:space="preserve"> </w:t>
      </w:r>
      <w:r w:rsidR="00C52E53" w:rsidRPr="001A7900">
        <w:t xml:space="preserve">Söz konusu araç </w:t>
      </w:r>
      <w:r w:rsidR="00C52E53">
        <w:t>Evren Belediye Başkanlığın</w:t>
      </w:r>
      <w:r w:rsidR="00C52E53" w:rsidRPr="001A7900">
        <w:t>ca her</w:t>
      </w:r>
      <w:r w:rsidR="00C52E53">
        <w:t xml:space="preserve"> Pazartesi günü vatandaşları</w:t>
      </w:r>
      <w:r w:rsidR="00C52E53" w:rsidRPr="001A7900">
        <w:t>n Pazar alışverişlerini yapabilmesi için ücretsiz hizmet vermektedir.</w:t>
      </w:r>
      <w:r w:rsidR="00C52E53">
        <w:t xml:space="preserve"> </w:t>
      </w:r>
      <w:r w:rsidR="00C52E53" w:rsidRPr="001A7900">
        <w:t xml:space="preserve">Her yıl Ramazan ve Kurban Bayramında Ankara’da yaşayan vatandaşlarımızın bayramlarını </w:t>
      </w:r>
      <w:r w:rsidR="00C52E53">
        <w:t>Evren İlçesinde</w:t>
      </w:r>
      <w:r w:rsidR="00C52E53" w:rsidRPr="001A7900">
        <w:t xml:space="preserve"> yaşayabilmesi için ücretsiz servis vermekte ve </w:t>
      </w:r>
      <w:r w:rsidR="00C52E53">
        <w:t>Evren İlçesinde okuyan öğrencileri</w:t>
      </w:r>
      <w:r w:rsidR="00C52E53" w:rsidRPr="001A7900">
        <w:t>n geziye gi</w:t>
      </w:r>
      <w:r w:rsidR="00C52E53">
        <w:t>decekleri zaman öğrencilerin</w:t>
      </w:r>
      <w:r w:rsidR="00C52E53" w:rsidRPr="001A7900">
        <w:t xml:space="preserve"> hizmetinde kullanılmak üzere ücretsiz hizmet etmektedir.</w:t>
      </w:r>
      <w:r w:rsidR="00C52E53">
        <w:t xml:space="preserve"> </w:t>
      </w:r>
      <w:r w:rsidR="00C52E53" w:rsidRPr="001A7900">
        <w:t xml:space="preserve">Evren Belediye Başkanlığı ve </w:t>
      </w:r>
      <w:r w:rsidR="00C52E53">
        <w:t xml:space="preserve">Belediyemiz </w:t>
      </w:r>
      <w:r w:rsidR="00C52E53" w:rsidRPr="001A7900">
        <w:t xml:space="preserve">arasında tekrar protokol imzalanarak söz konusu aracın </w:t>
      </w:r>
      <w:r w:rsidR="00C52E53">
        <w:t>Evren İlçesinde yaşayan vatandaşları</w:t>
      </w:r>
      <w:r w:rsidR="00C52E53" w:rsidRPr="001A7900">
        <w:t>n hizmetinde kul</w:t>
      </w:r>
      <w:r w:rsidR="00C52E53">
        <w:t>lanılmak üzere tahsis edilmesine</w:t>
      </w:r>
      <w:r w:rsidR="00E954BE">
        <w:rPr>
          <w:color w:val="000000" w:themeColor="text1"/>
        </w:rPr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52E53">
        <w:t xml:space="preserve">Hukuk ve Tarifeler </w:t>
      </w:r>
      <w:r w:rsidR="007C1C3E"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7C1C3E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9257B2" w:rsidRDefault="009257B2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p w:rsidR="007C1C3E" w:rsidRDefault="007C1C3E" w:rsidP="00CD6B56">
      <w:pPr>
        <w:ind w:right="566"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C1C3E" w:rsidTr="007C1C3E">
        <w:trPr>
          <w:trHeight w:val="594"/>
          <w:jc w:val="center"/>
        </w:trPr>
        <w:tc>
          <w:tcPr>
            <w:tcW w:w="3147" w:type="dxa"/>
            <w:hideMark/>
          </w:tcPr>
          <w:p w:rsidR="007C1C3E" w:rsidRDefault="007C1C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C1C3E" w:rsidRDefault="007C1C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C1C3E" w:rsidRDefault="007C1C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7C1C3E" w:rsidRDefault="007C1C3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C1C3E" w:rsidRDefault="007C1C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C1C3E" w:rsidRDefault="007C1C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7C1C3E" w:rsidRDefault="007C1C3E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3128A3"/>
    <w:p w:rsidR="003128A3" w:rsidRDefault="003128A3" w:rsidP="003128A3">
      <w:pPr>
        <w:jc w:val="center"/>
      </w:pPr>
    </w:p>
    <w:p w:rsidR="003128A3" w:rsidRPr="002630F5" w:rsidRDefault="003128A3" w:rsidP="003128A3">
      <w:pPr>
        <w:jc w:val="center"/>
      </w:pPr>
      <w:r w:rsidRPr="002630F5">
        <w:t>T.C.</w:t>
      </w:r>
    </w:p>
    <w:p w:rsidR="003128A3" w:rsidRDefault="003128A3" w:rsidP="003128A3">
      <w:pPr>
        <w:jc w:val="center"/>
      </w:pPr>
      <w:r w:rsidRPr="002630F5">
        <w:t>ANKARA BÜYÜKŞEHİR BELEDİYE MECLİSİ</w:t>
      </w:r>
    </w:p>
    <w:p w:rsidR="003128A3" w:rsidRDefault="003128A3" w:rsidP="003128A3">
      <w:pPr>
        <w:jc w:val="center"/>
      </w:pPr>
      <w:r>
        <w:t>Hukuk ve Tarifeler Komisyonu</w:t>
      </w:r>
      <w:r w:rsidRPr="002630F5">
        <w:t xml:space="preserve"> Raporu</w:t>
      </w:r>
    </w:p>
    <w:p w:rsidR="003128A3" w:rsidRDefault="003128A3" w:rsidP="003128A3">
      <w:pPr>
        <w:ind w:firstLine="708"/>
        <w:jc w:val="center"/>
      </w:pPr>
    </w:p>
    <w:p w:rsidR="003128A3" w:rsidRDefault="003128A3" w:rsidP="003128A3">
      <w:pPr>
        <w:ind w:firstLine="708"/>
        <w:jc w:val="center"/>
      </w:pPr>
    </w:p>
    <w:p w:rsidR="003128A3" w:rsidRDefault="003128A3" w:rsidP="003128A3">
      <w:pPr>
        <w:ind w:firstLine="708"/>
        <w:jc w:val="center"/>
      </w:pPr>
    </w:p>
    <w:p w:rsidR="003128A3" w:rsidRDefault="003128A3" w:rsidP="003128A3">
      <w:pPr>
        <w:jc w:val="both"/>
      </w:pPr>
      <w:r w:rsidRPr="002630F5">
        <w:t>Rapor No:</w:t>
      </w:r>
      <w:r>
        <w:t xml:space="preserve">74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30</w:t>
      </w:r>
      <w:r w:rsidRPr="002630F5">
        <w:t>.</w:t>
      </w:r>
      <w:r>
        <w:t>11</w:t>
      </w:r>
      <w:r w:rsidRPr="002630F5">
        <w:t>.20</w:t>
      </w:r>
      <w:r>
        <w:t>20</w:t>
      </w:r>
    </w:p>
    <w:p w:rsidR="003128A3" w:rsidRDefault="003128A3" w:rsidP="003128A3">
      <w:pPr>
        <w:jc w:val="both"/>
      </w:pPr>
    </w:p>
    <w:p w:rsidR="003128A3" w:rsidRDefault="003128A3" w:rsidP="003128A3">
      <w:pPr>
        <w:jc w:val="both"/>
      </w:pPr>
    </w:p>
    <w:p w:rsidR="003128A3" w:rsidRDefault="003128A3" w:rsidP="003128A3">
      <w:pPr>
        <w:jc w:val="center"/>
      </w:pPr>
      <w:r w:rsidRPr="002630F5">
        <w:t>BÜYÜKŞEHİR BELEDİYE MECLİSİ BAŞKANLIĞINA</w:t>
      </w:r>
    </w:p>
    <w:p w:rsidR="003128A3" w:rsidRDefault="003128A3" w:rsidP="003128A3">
      <w:pPr>
        <w:jc w:val="center"/>
      </w:pPr>
    </w:p>
    <w:p w:rsidR="003128A3" w:rsidRDefault="003128A3" w:rsidP="003128A3">
      <w:pPr>
        <w:jc w:val="center"/>
      </w:pPr>
    </w:p>
    <w:p w:rsidR="003128A3" w:rsidRPr="0030460C" w:rsidRDefault="003128A3" w:rsidP="003128A3">
      <w:pPr>
        <w:ind w:left="57" w:right="57"/>
        <w:jc w:val="both"/>
      </w:pPr>
    </w:p>
    <w:p w:rsidR="003128A3" w:rsidRPr="001A7900" w:rsidRDefault="003128A3" w:rsidP="003128A3">
      <w:pPr>
        <w:pStyle w:val="GvdeMetni"/>
        <w:tabs>
          <w:tab w:val="left" w:pos="9356"/>
        </w:tabs>
        <w:ind w:left="57" w:right="57" w:firstLine="709"/>
        <w:contextualSpacing/>
      </w:pPr>
      <w:r w:rsidRPr="001A7900">
        <w:t xml:space="preserve">Evren İlçesinde kullanılmakta olan 06 FA 6737 plakalı Otokar Sultan 1405 </w:t>
      </w:r>
      <w:proofErr w:type="spellStart"/>
      <w:r w:rsidRPr="001A7900">
        <w:t>Confort</w:t>
      </w:r>
      <w:proofErr w:type="spellEnd"/>
      <w:r w:rsidRPr="001A7900">
        <w:t xml:space="preserve"> tek katlı otobüsün kullanım süresinin uzatılmasına ilişkin Büyükşehir Belediye Meclisinin 09.11.2020 gün ve 44. gündem maddesi olarak komisyonumuza havale edilen dosya incelendi.</w:t>
      </w:r>
    </w:p>
    <w:p w:rsidR="003128A3" w:rsidRPr="001A7900" w:rsidRDefault="003128A3" w:rsidP="003128A3">
      <w:pPr>
        <w:pStyle w:val="GvdeMetni"/>
        <w:tabs>
          <w:tab w:val="left" w:pos="9356"/>
        </w:tabs>
        <w:ind w:left="57" w:right="57" w:firstLine="709"/>
        <w:contextualSpacing/>
      </w:pPr>
    </w:p>
    <w:p w:rsidR="003128A3" w:rsidRPr="001A7900" w:rsidRDefault="003128A3" w:rsidP="003128A3">
      <w:pPr>
        <w:ind w:firstLine="708"/>
        <w:jc w:val="both"/>
        <w:rPr>
          <w:color w:val="000000"/>
          <w:spacing w:val="-1"/>
        </w:rPr>
      </w:pPr>
      <w:r w:rsidRPr="001A7900">
        <w:t>Komisyonumuzca yapılan incelemeler neticesinde;</w:t>
      </w:r>
      <w:r w:rsidRPr="001A7900">
        <w:rPr>
          <w:color w:val="000000"/>
          <w:spacing w:val="-1"/>
        </w:rPr>
        <w:t xml:space="preserve"> </w:t>
      </w:r>
      <w:r w:rsidRPr="001A7900">
        <w:t xml:space="preserve">Ankara Büyükşehir Belediyesi Meclis Başkanlığı’nın 12.12.2011 tarih ve 3485 sayılı Belediye Meclis kararına istinaden 01.05.2014 tarihli </w:t>
      </w:r>
      <w:proofErr w:type="gramStart"/>
      <w:r w:rsidRPr="001A7900">
        <w:t>protokolle</w:t>
      </w:r>
      <w:r>
        <w:t xml:space="preserve"> </w:t>
      </w:r>
      <w:r w:rsidRPr="001A7900">
        <w:t xml:space="preserve"> 06</w:t>
      </w:r>
      <w:proofErr w:type="gramEnd"/>
      <w:r w:rsidRPr="001A7900">
        <w:t xml:space="preserve"> FA 6737 plakalı OTOKAR Sultan 1405 </w:t>
      </w:r>
      <w:proofErr w:type="spellStart"/>
      <w:r w:rsidRPr="001A7900">
        <w:t>Comfort</w:t>
      </w:r>
      <w:proofErr w:type="spellEnd"/>
      <w:r w:rsidRPr="001A7900">
        <w:t xml:space="preserve"> tek katlı otobüs ilk mahalli idareler seçimlerine 15 gün kala iade edilmek üzere tahsis edilmiştir. 21.02.201</w:t>
      </w:r>
      <w:r>
        <w:t>9 tarih ve 7/111 sayılı yazıya</w:t>
      </w:r>
      <w:r w:rsidRPr="001A7900">
        <w:t xml:space="preserve"> istinaden protokol 30 Eylül 2019 tarihine kadar uzatılmıştır.30 Eylül 2019 tari</w:t>
      </w:r>
      <w:r>
        <w:t xml:space="preserve">hinde protokol uzatılmadığından </w:t>
      </w:r>
      <w:r w:rsidRPr="001A7900">
        <w:t>aracın iade edilmesi istenmektedir.</w:t>
      </w:r>
      <w:r>
        <w:t xml:space="preserve"> </w:t>
      </w:r>
      <w:r w:rsidRPr="001A7900">
        <w:t xml:space="preserve">Söz konusu araç </w:t>
      </w:r>
      <w:r>
        <w:t>Evren Belediye Başkanlığın</w:t>
      </w:r>
      <w:r w:rsidRPr="001A7900">
        <w:t>ca her</w:t>
      </w:r>
      <w:r>
        <w:t xml:space="preserve"> Pazartesi günü vatandaşları</w:t>
      </w:r>
      <w:r w:rsidRPr="001A7900">
        <w:t>n Pazar alışverişlerini yapabilmesi için ücretsiz hizmet vermektedir.</w:t>
      </w:r>
      <w:r>
        <w:t xml:space="preserve"> </w:t>
      </w:r>
      <w:r w:rsidRPr="001A7900">
        <w:t xml:space="preserve">Her yıl Ramazan ve Kurban Bayramında Ankara’da yaşayan vatandaşlarımızın bayramlarını </w:t>
      </w:r>
      <w:r>
        <w:t>Evren İlçesinde</w:t>
      </w:r>
      <w:r w:rsidRPr="001A7900">
        <w:t xml:space="preserve"> yaşayabilmesi için ücretsiz servis vermekte ve </w:t>
      </w:r>
      <w:r>
        <w:t>Evren İlçesinde okuyan öğrencileri</w:t>
      </w:r>
      <w:r w:rsidRPr="001A7900">
        <w:t>n geziye gi</w:t>
      </w:r>
      <w:r>
        <w:t>decekleri zaman öğrencilerin</w:t>
      </w:r>
      <w:r w:rsidRPr="001A7900">
        <w:t xml:space="preserve"> hizmetinde kullanılmak üzere ücretsiz hizmet etmektedir.</w:t>
      </w:r>
      <w:r>
        <w:t xml:space="preserve"> </w:t>
      </w:r>
      <w:r w:rsidRPr="001A7900">
        <w:t xml:space="preserve">Evren Belediye Başkanlığı ve </w:t>
      </w:r>
      <w:r>
        <w:t xml:space="preserve">Belediyemiz </w:t>
      </w:r>
      <w:r w:rsidRPr="001A7900">
        <w:t xml:space="preserve">arasında tekrar protokol imzalanarak söz konusu aracın </w:t>
      </w:r>
      <w:r>
        <w:t>Evren İlçesinde yaşayan vatandaşları</w:t>
      </w:r>
      <w:r w:rsidRPr="001A7900">
        <w:t>n hizmetinde kul</w:t>
      </w:r>
      <w:r>
        <w:t>lanılmak üzere tahsis edilmesi</w:t>
      </w:r>
      <w:r w:rsidRPr="001A7900">
        <w:t xml:space="preserve"> </w:t>
      </w:r>
      <w:r>
        <w:t>komisyonumuzca oyçokluğuyla uygun görülmüştür.</w:t>
      </w:r>
    </w:p>
    <w:p w:rsidR="003128A3" w:rsidRPr="001A7900" w:rsidRDefault="003128A3" w:rsidP="003128A3">
      <w:pPr>
        <w:shd w:val="clear" w:color="auto" w:fill="FFFFFF"/>
        <w:ind w:right="7"/>
        <w:jc w:val="both"/>
      </w:pPr>
    </w:p>
    <w:p w:rsidR="003128A3" w:rsidRPr="001A7900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  <w:r w:rsidRPr="001A7900">
        <w:tab/>
        <w:t>Raporumuz Büyükşehir Belediye Meclisinin onayına arz olunur.</w:t>
      </w:r>
    </w:p>
    <w:p w:rsidR="003128A3" w:rsidRPr="004211CA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128A3" w:rsidRPr="00AF0EAA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128A3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3128A3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765" w:type="dxa"/>
        <w:shd w:val="clear" w:color="auto" w:fill="FFFFFF" w:themeFill="background1"/>
        <w:tblLook w:val="04A0"/>
      </w:tblPr>
      <w:tblGrid>
        <w:gridCol w:w="3254"/>
        <w:gridCol w:w="3254"/>
        <w:gridCol w:w="3257"/>
      </w:tblGrid>
      <w:tr w:rsidR="003128A3" w:rsidRPr="00663CA6" w:rsidTr="00A52FDA">
        <w:trPr>
          <w:trHeight w:val="1344"/>
        </w:trPr>
        <w:tc>
          <w:tcPr>
            <w:tcW w:w="3254" w:type="dxa"/>
            <w:shd w:val="clear" w:color="auto" w:fill="FFFFFF" w:themeFill="background1"/>
          </w:tcPr>
          <w:p w:rsidR="003128A3" w:rsidRPr="00663CA6" w:rsidRDefault="003128A3" w:rsidP="00A52FDA">
            <w:pPr>
              <w:jc w:val="center"/>
            </w:pPr>
            <w:r w:rsidRPr="00663CA6">
              <w:t>Ercan KINACI</w:t>
            </w:r>
          </w:p>
          <w:p w:rsidR="003128A3" w:rsidRPr="00663CA6" w:rsidRDefault="003128A3" w:rsidP="00A52FDA">
            <w:pPr>
              <w:jc w:val="center"/>
            </w:pPr>
            <w:r w:rsidRPr="00663CA6">
              <w:t xml:space="preserve">Hukuk ve Tarifeler </w:t>
            </w:r>
            <w:proofErr w:type="spellStart"/>
            <w:r w:rsidRPr="00663CA6">
              <w:t>Koms</w:t>
            </w:r>
            <w:proofErr w:type="spellEnd"/>
            <w:r w:rsidRPr="00663CA6">
              <w:t xml:space="preserve">. </w:t>
            </w:r>
            <w:proofErr w:type="spellStart"/>
            <w:r w:rsidRPr="00663CA6">
              <w:t>Başk</w:t>
            </w:r>
            <w:proofErr w:type="spellEnd"/>
            <w:r w:rsidRPr="00663CA6">
              <w:t>.</w:t>
            </w:r>
          </w:p>
        </w:tc>
        <w:tc>
          <w:tcPr>
            <w:tcW w:w="3254" w:type="dxa"/>
            <w:shd w:val="clear" w:color="auto" w:fill="FFFFFF" w:themeFill="background1"/>
          </w:tcPr>
          <w:p w:rsidR="003128A3" w:rsidRPr="00663CA6" w:rsidRDefault="003128A3" w:rsidP="00A52FDA">
            <w:pPr>
              <w:jc w:val="center"/>
            </w:pPr>
            <w:r w:rsidRPr="00663CA6">
              <w:t>Abdullah Emin TEKİN</w:t>
            </w:r>
          </w:p>
          <w:p w:rsidR="003128A3" w:rsidRPr="00663CA6" w:rsidRDefault="003128A3" w:rsidP="00A52FDA">
            <w:pPr>
              <w:jc w:val="center"/>
            </w:pPr>
            <w:r w:rsidRPr="00663CA6">
              <w:t>Başkan Vekili</w:t>
            </w:r>
          </w:p>
        </w:tc>
        <w:tc>
          <w:tcPr>
            <w:tcW w:w="3257" w:type="dxa"/>
            <w:shd w:val="clear" w:color="auto" w:fill="FFFFFF" w:themeFill="background1"/>
          </w:tcPr>
          <w:p w:rsidR="003128A3" w:rsidRPr="00663CA6" w:rsidRDefault="003128A3" w:rsidP="00A52FDA">
            <w:pPr>
              <w:jc w:val="center"/>
            </w:pPr>
            <w:proofErr w:type="spellStart"/>
            <w:r w:rsidRPr="00663CA6">
              <w:t>Aysun</w:t>
            </w:r>
            <w:proofErr w:type="spellEnd"/>
            <w:r w:rsidRPr="00663CA6">
              <w:t xml:space="preserve"> Liman YAŞACAN</w:t>
            </w:r>
          </w:p>
          <w:p w:rsidR="003128A3" w:rsidRPr="00663CA6" w:rsidRDefault="003128A3" w:rsidP="00A52FDA">
            <w:pPr>
              <w:jc w:val="center"/>
            </w:pPr>
            <w:r w:rsidRPr="00663CA6">
              <w:t>Üye</w:t>
            </w:r>
          </w:p>
        </w:tc>
      </w:tr>
      <w:tr w:rsidR="003128A3" w:rsidRPr="00663CA6" w:rsidTr="00A52FDA">
        <w:trPr>
          <w:trHeight w:val="1344"/>
        </w:trPr>
        <w:tc>
          <w:tcPr>
            <w:tcW w:w="3254" w:type="dxa"/>
            <w:shd w:val="clear" w:color="auto" w:fill="FFFFFF" w:themeFill="background1"/>
            <w:vAlign w:val="center"/>
          </w:tcPr>
          <w:p w:rsidR="003128A3" w:rsidRPr="00663CA6" w:rsidRDefault="003128A3" w:rsidP="00A52FDA">
            <w:pPr>
              <w:jc w:val="center"/>
            </w:pPr>
            <w:r w:rsidRPr="00663CA6">
              <w:t>Burak KOCA</w:t>
            </w:r>
          </w:p>
          <w:p w:rsidR="003128A3" w:rsidRPr="00663CA6" w:rsidRDefault="003128A3" w:rsidP="00A52FDA">
            <w:pPr>
              <w:jc w:val="center"/>
            </w:pPr>
            <w:r w:rsidRPr="00663CA6">
              <w:t>Üye</w:t>
            </w:r>
          </w:p>
        </w:tc>
        <w:tc>
          <w:tcPr>
            <w:tcW w:w="3254" w:type="dxa"/>
            <w:shd w:val="clear" w:color="auto" w:fill="FFFFFF" w:themeFill="background1"/>
            <w:vAlign w:val="center"/>
          </w:tcPr>
          <w:p w:rsidR="003128A3" w:rsidRPr="00663CA6" w:rsidRDefault="003128A3" w:rsidP="00A52FDA">
            <w:pPr>
              <w:jc w:val="center"/>
            </w:pPr>
            <w:r w:rsidRPr="00663CA6">
              <w:t>Edip BALCI</w:t>
            </w:r>
          </w:p>
          <w:p w:rsidR="003128A3" w:rsidRPr="00663CA6" w:rsidRDefault="003128A3" w:rsidP="00A52FDA">
            <w:pPr>
              <w:jc w:val="center"/>
            </w:pPr>
            <w:r w:rsidRPr="00663CA6">
              <w:t>Üye</w:t>
            </w:r>
          </w:p>
        </w:tc>
        <w:tc>
          <w:tcPr>
            <w:tcW w:w="3257" w:type="dxa"/>
            <w:shd w:val="clear" w:color="auto" w:fill="FFFFFF" w:themeFill="background1"/>
            <w:vAlign w:val="center"/>
          </w:tcPr>
          <w:p w:rsidR="003128A3" w:rsidRPr="00663CA6" w:rsidRDefault="003128A3" w:rsidP="00A52FDA">
            <w:pPr>
              <w:jc w:val="center"/>
            </w:pPr>
            <w:r w:rsidRPr="00663CA6">
              <w:t>Mehmet ÜÇÖZ</w:t>
            </w:r>
          </w:p>
          <w:p w:rsidR="003128A3" w:rsidRPr="00663CA6" w:rsidRDefault="003128A3" w:rsidP="00A52FDA">
            <w:pPr>
              <w:jc w:val="center"/>
            </w:pPr>
            <w:r w:rsidRPr="00663CA6">
              <w:t>Üye</w:t>
            </w:r>
          </w:p>
        </w:tc>
      </w:tr>
      <w:tr w:rsidR="003128A3" w:rsidRPr="00663CA6" w:rsidTr="00A52FDA">
        <w:trPr>
          <w:trHeight w:val="1344"/>
        </w:trPr>
        <w:tc>
          <w:tcPr>
            <w:tcW w:w="3254" w:type="dxa"/>
            <w:shd w:val="clear" w:color="auto" w:fill="FFFFFF" w:themeFill="background1"/>
            <w:vAlign w:val="bottom"/>
          </w:tcPr>
          <w:p w:rsidR="003128A3" w:rsidRPr="00663CA6" w:rsidRDefault="003128A3" w:rsidP="00A52FDA">
            <w:pPr>
              <w:jc w:val="center"/>
            </w:pPr>
            <w:r w:rsidRPr="00663CA6">
              <w:t>Ömer KOÇAK</w:t>
            </w:r>
          </w:p>
          <w:p w:rsidR="003128A3" w:rsidRDefault="003128A3" w:rsidP="00A52FDA">
            <w:pPr>
              <w:jc w:val="center"/>
            </w:pPr>
            <w:r w:rsidRPr="00663CA6">
              <w:t>Üye</w:t>
            </w:r>
          </w:p>
          <w:p w:rsidR="003128A3" w:rsidRPr="00663CA6" w:rsidRDefault="003128A3" w:rsidP="00A52FDA">
            <w:pPr>
              <w:jc w:val="center"/>
            </w:pPr>
            <w:r>
              <w:t>(Muhalif)</w:t>
            </w:r>
          </w:p>
        </w:tc>
        <w:tc>
          <w:tcPr>
            <w:tcW w:w="3254" w:type="dxa"/>
            <w:shd w:val="clear" w:color="auto" w:fill="FFFFFF" w:themeFill="background1"/>
            <w:vAlign w:val="bottom"/>
          </w:tcPr>
          <w:p w:rsidR="003128A3" w:rsidRPr="00663CA6" w:rsidRDefault="003128A3" w:rsidP="00A52FDA">
            <w:pPr>
              <w:jc w:val="center"/>
            </w:pPr>
            <w:r w:rsidRPr="00663CA6">
              <w:t>Haydar DEMİR</w:t>
            </w:r>
          </w:p>
          <w:p w:rsidR="003128A3" w:rsidRDefault="003128A3" w:rsidP="00A52FDA">
            <w:pPr>
              <w:jc w:val="center"/>
            </w:pPr>
            <w:r w:rsidRPr="00663CA6">
              <w:t>Üye</w:t>
            </w:r>
          </w:p>
          <w:p w:rsidR="003128A3" w:rsidRPr="00663CA6" w:rsidRDefault="003128A3" w:rsidP="00A52FDA">
            <w:pPr>
              <w:jc w:val="center"/>
            </w:pPr>
            <w:r>
              <w:t>(Muhalif)</w:t>
            </w:r>
          </w:p>
        </w:tc>
        <w:tc>
          <w:tcPr>
            <w:tcW w:w="3257" w:type="dxa"/>
            <w:shd w:val="clear" w:color="auto" w:fill="FFFFFF" w:themeFill="background1"/>
            <w:vAlign w:val="bottom"/>
          </w:tcPr>
          <w:p w:rsidR="003128A3" w:rsidRPr="00663CA6" w:rsidRDefault="003128A3" w:rsidP="00A52FDA">
            <w:pPr>
              <w:jc w:val="center"/>
            </w:pPr>
            <w:r>
              <w:t xml:space="preserve"> </w:t>
            </w:r>
            <w:r w:rsidRPr="00663CA6">
              <w:t>Selim ÇIRPANOĞLU</w:t>
            </w:r>
          </w:p>
          <w:p w:rsidR="003128A3" w:rsidRDefault="003128A3" w:rsidP="00A52FDA">
            <w:pPr>
              <w:jc w:val="center"/>
            </w:pPr>
            <w:r w:rsidRPr="00663CA6">
              <w:t>Üye</w:t>
            </w:r>
          </w:p>
          <w:p w:rsidR="003128A3" w:rsidRPr="00663CA6" w:rsidRDefault="003128A3" w:rsidP="00A52FDA">
            <w:pPr>
              <w:jc w:val="center"/>
            </w:pPr>
            <w:r>
              <w:t>(Muhalif)</w:t>
            </w:r>
          </w:p>
        </w:tc>
      </w:tr>
    </w:tbl>
    <w:p w:rsidR="003128A3" w:rsidRDefault="003128A3" w:rsidP="003128A3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3128A3" w:rsidRDefault="003128A3" w:rsidP="00CD6B56">
      <w:pPr>
        <w:ind w:right="566" w:firstLine="708"/>
        <w:jc w:val="both"/>
      </w:pPr>
    </w:p>
    <w:p w:rsidR="003128A3" w:rsidRDefault="003128A3" w:rsidP="00CD6B56">
      <w:pPr>
        <w:ind w:right="566" w:firstLine="708"/>
        <w:jc w:val="both"/>
      </w:pPr>
    </w:p>
    <w:sectPr w:rsidR="003128A3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8A3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3B07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1C3E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0E56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53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6776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2020-12-16T08:03:00Z</cp:lastPrinted>
  <dcterms:created xsi:type="dcterms:W3CDTF">2020-12-15T12:46:00Z</dcterms:created>
  <dcterms:modified xsi:type="dcterms:W3CDTF">2020-12-21T07:33:00Z</dcterms:modified>
</cp:coreProperties>
</file>