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701AE7">
        <w:t>1024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701AE7" w:rsidP="00AF4ABA">
      <w:pPr>
        <w:ind w:firstLine="708"/>
        <w:jc w:val="both"/>
      </w:pPr>
      <w:r w:rsidRPr="003976E4">
        <w:t xml:space="preserve">Keçiören İlçesi </w:t>
      </w:r>
      <w:proofErr w:type="spellStart"/>
      <w:r w:rsidRPr="003976E4">
        <w:t>Kavacık</w:t>
      </w:r>
      <w:proofErr w:type="spellEnd"/>
      <w:r w:rsidRPr="003976E4">
        <w:t xml:space="preserve"> Subayevleri ve Hasköy Mahallerini kapsayan 78 ha büyüklüğündeki 1/1000 ölçekli imar planı </w:t>
      </w:r>
      <w:proofErr w:type="gramStart"/>
      <w:r w:rsidRPr="003976E4">
        <w:t>revizyonuna</w:t>
      </w:r>
      <w:proofErr w:type="gramEnd"/>
      <w:r w:rsidR="006B4C38" w:rsidRPr="00AE7438">
        <w:t xml:space="preserve"> </w:t>
      </w:r>
      <w:r w:rsidR="00AF4ABA" w:rsidRPr="00AE7438">
        <w:t xml:space="preserve">ilişkin </w:t>
      </w:r>
      <w:r w:rsidR="00605CC8">
        <w:t>İmar ve Bayındırlık</w:t>
      </w:r>
      <w:r w:rsidR="00EE3256">
        <w:t xml:space="preserve"> Komisyonunun 18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>
        <w:t>55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701AE7">
        <w:t xml:space="preserve">Keçiören Belediye Meclisinin 04.03.2020 gün ve 153 sayılı kararı ile uygun görülen Keçiören İlçesi, </w:t>
      </w:r>
      <w:proofErr w:type="spellStart"/>
      <w:r w:rsidR="00701AE7">
        <w:t>Kavacık</w:t>
      </w:r>
      <w:proofErr w:type="spellEnd"/>
      <w:r w:rsidR="00701AE7">
        <w:t xml:space="preserve"> Subayevleri ve Hasköy </w:t>
      </w:r>
      <w:proofErr w:type="gramStart"/>
      <w:r w:rsidR="00701AE7">
        <w:t>mahallelerini</w:t>
      </w:r>
      <w:proofErr w:type="gramEnd"/>
      <w:r w:rsidR="00701AE7">
        <w:t xml:space="preserve"> kapsayan 78 ha büyüklüğündeki </w:t>
      </w:r>
      <w:r w:rsidR="00701AE7" w:rsidRPr="00FD3212">
        <w:t>1/1000</w:t>
      </w:r>
      <w:r w:rsidR="00701AE7">
        <w:t xml:space="preserve"> ölçekli imar planı revizyonu önergesinin, plan notlarındaki parsel büyüklüklerinin asgari 4000 m2 yada </w:t>
      </w:r>
      <w:proofErr w:type="spellStart"/>
      <w:r w:rsidR="00701AE7">
        <w:t>enaz</w:t>
      </w:r>
      <w:proofErr w:type="spellEnd"/>
      <w:r w:rsidR="00701AE7">
        <w:t xml:space="preserve"> 4 parselin tevhidi olacak şekilde tadili ve 7221 sayılı yasaya tabi olması durumunda işlemlerin İlçe Belediyesince yürütülmesi şeklinde</w:t>
      </w:r>
      <w:r w:rsidR="006B4C38">
        <w:t xml:space="preserve"> </w:t>
      </w:r>
      <w:r w:rsidR="00605CC8">
        <w:t>İmar ve Bayındırlık</w:t>
      </w:r>
      <w:r w:rsidR="007356A9" w:rsidRPr="00AE7438">
        <w:t xml:space="preserve"> Komisyonu Raporu</w:t>
      </w:r>
      <w:r w:rsidR="00A01767">
        <w:t xml:space="preserve"> </w:t>
      </w:r>
      <w:r w:rsidR="007356A9" w:rsidRPr="00AE7438">
        <w:t>oylanarak oy</w:t>
      </w:r>
      <w:r w:rsidR="00701AE7">
        <w:t>çokluğu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autoSpaceDE w:val="0"/>
        <w:autoSpaceDN w:val="0"/>
        <w:adjustRightInd w:val="0"/>
      </w:pPr>
    </w:p>
    <w:p w:rsidR="00ED7E56" w:rsidRDefault="00ED7E56" w:rsidP="00ED7E56">
      <w:pPr>
        <w:jc w:val="center"/>
      </w:pPr>
    </w:p>
    <w:p w:rsidR="00ED7E56" w:rsidRPr="00C04909" w:rsidRDefault="00ED7E56" w:rsidP="00ED7E56">
      <w:pPr>
        <w:jc w:val="center"/>
      </w:pPr>
      <w:r w:rsidRPr="00C04909">
        <w:t>T.C.</w:t>
      </w:r>
    </w:p>
    <w:p w:rsidR="00ED7E56" w:rsidRPr="00C04909" w:rsidRDefault="00ED7E56" w:rsidP="00ED7E56">
      <w:pPr>
        <w:jc w:val="center"/>
      </w:pPr>
      <w:r w:rsidRPr="00C04909">
        <w:t>ANKARA BÜYÜKŞEHİR BELEDİYE MECLİSİ</w:t>
      </w:r>
    </w:p>
    <w:p w:rsidR="00ED7E56" w:rsidRDefault="00ED7E56" w:rsidP="00ED7E56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ED7E56" w:rsidRDefault="00ED7E56" w:rsidP="00ED7E56">
      <w:pPr>
        <w:jc w:val="center"/>
      </w:pPr>
    </w:p>
    <w:p w:rsidR="00ED7E56" w:rsidRDefault="00ED7E56" w:rsidP="00ED7E56">
      <w:pPr>
        <w:jc w:val="center"/>
      </w:pPr>
    </w:p>
    <w:p w:rsidR="00ED7E56" w:rsidRPr="00C04909" w:rsidRDefault="00ED7E56" w:rsidP="00ED7E56">
      <w:pPr>
        <w:jc w:val="both"/>
      </w:pPr>
      <w:r w:rsidRPr="00C04909">
        <w:t>Rapor No:</w:t>
      </w:r>
      <w:r>
        <w:t xml:space="preserve"> 155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18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ED7E56" w:rsidRDefault="00ED7E56" w:rsidP="00ED7E56"/>
    <w:p w:rsidR="00ED7E56" w:rsidRDefault="00ED7E56" w:rsidP="00ED7E56"/>
    <w:p w:rsidR="00ED7E56" w:rsidRPr="007F230B" w:rsidRDefault="00ED7E56" w:rsidP="00ED7E56"/>
    <w:p w:rsidR="00ED7E56" w:rsidRPr="00ED7E56" w:rsidRDefault="00ED7E56" w:rsidP="00ED7E56">
      <w:pPr>
        <w:pStyle w:val="Balk7"/>
        <w:jc w:val="center"/>
      </w:pPr>
      <w:r w:rsidRPr="00ED7E56">
        <w:rPr>
          <w:bCs/>
        </w:rPr>
        <w:t>BÜYÜKŞEHİR BELEDİYE MECLİSİ BAŞKANLIĞINA</w:t>
      </w:r>
      <w:r w:rsidRPr="00ED7E56">
        <w:t xml:space="preserve"> </w:t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</w:r>
      <w:r w:rsidRPr="00ED7E56">
        <w:rPr>
          <w:vanish/>
        </w:rPr>
        <w:pgNum/>
        <w:t>20</w:t>
      </w:r>
    </w:p>
    <w:p w:rsidR="00ED7E56" w:rsidRDefault="00ED7E56" w:rsidP="00ED7E56">
      <w:pPr>
        <w:pStyle w:val="ListeParagraf"/>
      </w:pPr>
      <w:r>
        <w:tab/>
      </w:r>
    </w:p>
    <w:p w:rsidR="00ED7E56" w:rsidRDefault="00ED7E56" w:rsidP="00ED7E56">
      <w:pPr>
        <w:pStyle w:val="ListeParagraf"/>
      </w:pPr>
    </w:p>
    <w:p w:rsidR="00ED7E56" w:rsidRDefault="00ED7E56" w:rsidP="00ED7E56">
      <w:pPr>
        <w:pStyle w:val="ListeParagraf"/>
      </w:pPr>
    </w:p>
    <w:p w:rsidR="00ED7E56" w:rsidRDefault="00ED7E56" w:rsidP="00ED7E56">
      <w:pPr>
        <w:pStyle w:val="ListeParagraf"/>
      </w:pPr>
    </w:p>
    <w:p w:rsidR="00ED7E56" w:rsidRDefault="00ED7E56" w:rsidP="00ED7E56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 xml:space="preserve">Keçiören İlçesi </w:t>
      </w:r>
      <w:proofErr w:type="spellStart"/>
      <w:r w:rsidRPr="003976E4">
        <w:t>Kavacık</w:t>
      </w:r>
      <w:proofErr w:type="spellEnd"/>
      <w:r w:rsidRPr="003976E4">
        <w:t xml:space="preserve"> Subayevleri ve Hasköy Mahallerini kapsayan 78 ha büyüklüğündeki 1/1000 ölçekli imar planı </w:t>
      </w:r>
      <w:proofErr w:type="gramStart"/>
      <w:r w:rsidRPr="003976E4">
        <w:t>revizyonuna</w:t>
      </w:r>
      <w:proofErr w:type="gramEnd"/>
      <w:r w:rsidRPr="003976E4">
        <w:t xml:space="preserve"> ilişkin Üye Metin </w:t>
      </w:r>
      <w:proofErr w:type="spellStart"/>
      <w:r w:rsidRPr="003976E4">
        <w:t>AKDEMİR’in</w:t>
      </w:r>
      <w:proofErr w:type="spellEnd"/>
      <w:r w:rsidRPr="003976E4">
        <w:t xml:space="preserve"> önergesi</w:t>
      </w:r>
      <w:r>
        <w:t xml:space="preserve"> Büyükşehir Belediye Meclisinin </w:t>
      </w:r>
      <w:r w:rsidRPr="00941AD5">
        <w:t xml:space="preserve">10.08.2020 tarih ve </w:t>
      </w:r>
      <w:r>
        <w:t>79</w:t>
      </w:r>
      <w:r w:rsidRPr="00941AD5">
        <w:t>.gündem maddesi olarak komisyonumuza havale edilen dosya incelendi.</w:t>
      </w:r>
    </w:p>
    <w:p w:rsidR="00ED7E56" w:rsidRDefault="00ED7E56" w:rsidP="00ED7E56">
      <w:pPr>
        <w:pStyle w:val="ListeParagraf"/>
        <w:tabs>
          <w:tab w:val="left" w:pos="0"/>
        </w:tabs>
        <w:ind w:left="0"/>
        <w:contextualSpacing/>
        <w:jc w:val="both"/>
      </w:pPr>
    </w:p>
    <w:p w:rsidR="00ED7E56" w:rsidRPr="00FD3212" w:rsidRDefault="00ED7E56" w:rsidP="00ED7E56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tab/>
      </w:r>
      <w:r w:rsidRPr="000C4FAF">
        <w:t xml:space="preserve">Komisyonumuzca yapılan incelemeler neticesinde; </w:t>
      </w:r>
      <w:r>
        <w:t xml:space="preserve">Keçiören Belediye Meclisinin 04.03.2020 gün ve 153 sayılı kararı ile uygun görülen Keçiören İlçesi, </w:t>
      </w:r>
      <w:proofErr w:type="spellStart"/>
      <w:r>
        <w:t>Kavacık</w:t>
      </w:r>
      <w:proofErr w:type="spellEnd"/>
      <w:r>
        <w:t xml:space="preserve"> Subayevleri ve Hasköy mahallelerini kapsayan 78 ha büyüklüğündeki </w:t>
      </w:r>
      <w:r w:rsidRPr="00FD3212">
        <w:t>1/1000</w:t>
      </w:r>
      <w:r>
        <w:t xml:space="preserve"> ölçekli imar planı revizyonu önergesinin, plan notlarındaki parsel büyüklüklerinin asgari 4000 m2 </w:t>
      </w:r>
      <w:proofErr w:type="gramStart"/>
      <w:r>
        <w:t>yada</w:t>
      </w:r>
      <w:proofErr w:type="gramEnd"/>
      <w:r>
        <w:t xml:space="preserve"> </w:t>
      </w:r>
      <w:proofErr w:type="spellStart"/>
      <w:r>
        <w:t>enaz</w:t>
      </w:r>
      <w:proofErr w:type="spellEnd"/>
      <w:r>
        <w:t xml:space="preserve"> 4 parselin tevhidi olacak şekilde tadili ve 7221 sayılı yasaya tabi olması durumunda işlemlerin İlçe Belediyesince yürütülmesi şeklinde komisyonumuzca oyçokluğuyla uygun görülmüştür.</w:t>
      </w:r>
    </w:p>
    <w:p w:rsidR="00ED7E56" w:rsidRPr="0097704A" w:rsidRDefault="00ED7E56" w:rsidP="00ED7E56">
      <w:pPr>
        <w:pStyle w:val="ListeParagraf"/>
        <w:tabs>
          <w:tab w:val="left" w:pos="0"/>
        </w:tabs>
        <w:ind w:left="0"/>
        <w:contextualSpacing/>
        <w:jc w:val="both"/>
      </w:pPr>
    </w:p>
    <w:p w:rsidR="00ED7E56" w:rsidRDefault="00ED7E56" w:rsidP="00ED7E56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ED7E56" w:rsidRDefault="00ED7E56" w:rsidP="00ED7E56">
      <w:pPr>
        <w:jc w:val="both"/>
      </w:pPr>
    </w:p>
    <w:p w:rsidR="00ED7E56" w:rsidRDefault="00ED7E56" w:rsidP="00ED7E56">
      <w:pPr>
        <w:jc w:val="both"/>
      </w:pPr>
    </w:p>
    <w:p w:rsidR="00ED7E56" w:rsidRDefault="00ED7E56" w:rsidP="00ED7E56">
      <w:pPr>
        <w:jc w:val="both"/>
      </w:pPr>
    </w:p>
    <w:p w:rsidR="00ED7E56" w:rsidRDefault="00ED7E56" w:rsidP="00ED7E56">
      <w:pPr>
        <w:jc w:val="both"/>
      </w:pPr>
      <w:r>
        <w:t xml:space="preserve">              Mehmet Emin AYAZ                        Gürkan DEMİRKESEN             Kerem ERDEM</w:t>
      </w:r>
    </w:p>
    <w:p w:rsidR="00ED7E56" w:rsidRDefault="00ED7E56" w:rsidP="00ED7E56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ED7E56" w:rsidRDefault="00ED7E56" w:rsidP="00ED7E5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(Muhalif)</w:t>
      </w:r>
    </w:p>
    <w:p w:rsidR="00ED7E56" w:rsidRDefault="00ED7E56" w:rsidP="00ED7E56">
      <w:pPr>
        <w:jc w:val="both"/>
      </w:pPr>
    </w:p>
    <w:p w:rsidR="00ED7E56" w:rsidRDefault="00ED7E56" w:rsidP="00ED7E56">
      <w:pPr>
        <w:jc w:val="both"/>
      </w:pPr>
    </w:p>
    <w:p w:rsidR="00ED7E56" w:rsidRDefault="00ED7E56" w:rsidP="00ED7E56">
      <w:pPr>
        <w:jc w:val="both"/>
      </w:pPr>
    </w:p>
    <w:p w:rsidR="00ED7E56" w:rsidRDefault="00ED7E56" w:rsidP="00ED7E56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ED7E56" w:rsidRDefault="00ED7E56" w:rsidP="00ED7E56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ED7E56" w:rsidRDefault="00ED7E56" w:rsidP="00ED7E56">
      <w:pPr>
        <w:jc w:val="both"/>
      </w:pPr>
      <w:r>
        <w:t xml:space="preserve">       (Muhalif)</w:t>
      </w:r>
    </w:p>
    <w:p w:rsidR="00ED7E56" w:rsidRDefault="00ED7E56" w:rsidP="00ED7E56">
      <w:pPr>
        <w:jc w:val="both"/>
      </w:pPr>
    </w:p>
    <w:p w:rsidR="00ED7E56" w:rsidRDefault="00ED7E56" w:rsidP="00ED7E56">
      <w:pPr>
        <w:jc w:val="both"/>
      </w:pPr>
    </w:p>
    <w:p w:rsidR="00ED7E56" w:rsidRDefault="00ED7E56" w:rsidP="00ED7E56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 Fikret KARADAVUT</w:t>
      </w:r>
    </w:p>
    <w:p w:rsidR="00ED7E56" w:rsidRDefault="00ED7E56" w:rsidP="00ED7E56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ED7E56" w:rsidRDefault="00ED7E56" w:rsidP="00ED7E56">
      <w:pPr>
        <w:pStyle w:val="ListeParagraf"/>
        <w:tabs>
          <w:tab w:val="left" w:pos="0"/>
          <w:tab w:val="left" w:pos="709"/>
        </w:tabs>
        <w:jc w:val="both"/>
      </w:pPr>
      <w:r>
        <w:t xml:space="preserve">                         </w:t>
      </w:r>
      <w:r>
        <w:tab/>
      </w:r>
      <w:r>
        <w:tab/>
      </w:r>
      <w:r>
        <w:tab/>
        <w:t xml:space="preserve">      (Muhalif)</w:t>
      </w:r>
    </w:p>
    <w:p w:rsidR="00ED7E56" w:rsidRDefault="00ED7E56" w:rsidP="00ED7E56">
      <w:pPr>
        <w:jc w:val="both"/>
      </w:pPr>
    </w:p>
    <w:p w:rsidR="00ED7E56" w:rsidRDefault="00ED7E56" w:rsidP="00ED7E56">
      <w:pPr>
        <w:jc w:val="both"/>
      </w:pPr>
    </w:p>
    <w:p w:rsidR="00ED7E56" w:rsidRDefault="00ED7E56" w:rsidP="00ED7E56">
      <w:pPr>
        <w:jc w:val="both"/>
      </w:pPr>
    </w:p>
    <w:p w:rsidR="00ED7E56" w:rsidRPr="00F056A8" w:rsidRDefault="00ED7E56" w:rsidP="00ED7E56">
      <w:pPr>
        <w:autoSpaceDE w:val="0"/>
        <w:autoSpaceDN w:val="0"/>
        <w:adjustRightInd w:val="0"/>
      </w:pPr>
    </w:p>
    <w:sectPr w:rsidR="00ED7E56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0D9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3E4D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350D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4C38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555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AE7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767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3F1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D7E56"/>
    <w:rsid w:val="00EE1780"/>
    <w:rsid w:val="00EE1FDA"/>
    <w:rsid w:val="00EE23AA"/>
    <w:rsid w:val="00EE2F0D"/>
    <w:rsid w:val="00EE3256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2020-09-09T09:53:00Z</cp:lastPrinted>
  <dcterms:created xsi:type="dcterms:W3CDTF">2020-09-09T09:57:00Z</dcterms:created>
  <dcterms:modified xsi:type="dcterms:W3CDTF">2020-09-16T07:08:00Z</dcterms:modified>
</cp:coreProperties>
</file>