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8B4F13" w:rsidP="008561E4">
      <w:pPr>
        <w:jc w:val="both"/>
      </w:pPr>
      <w:r>
        <w:tab/>
      </w:r>
    </w:p>
    <w:p w:rsidR="00C83A24" w:rsidRDefault="00C83A24" w:rsidP="00C83A24">
      <w:pPr>
        <w:ind w:left="708" w:firstLine="708"/>
        <w:jc w:val="both"/>
      </w:pPr>
    </w:p>
    <w:p w:rsidR="002856BD" w:rsidRDefault="002856BD" w:rsidP="00C83A24">
      <w:pPr>
        <w:ind w:left="708" w:firstLine="708"/>
        <w:jc w:val="both"/>
      </w:pPr>
      <w:r>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9C69F4" w:rsidP="002856BD">
      <w:pPr>
        <w:tabs>
          <w:tab w:val="left" w:pos="1935"/>
        </w:tabs>
        <w:jc w:val="both"/>
      </w:pP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3B181D">
        <w:t>619</w:t>
      </w:r>
      <w:r w:rsidR="00B15809">
        <w:tab/>
      </w:r>
      <w:r>
        <w:tab/>
      </w:r>
      <w:r>
        <w:tab/>
      </w:r>
      <w:r>
        <w:tab/>
      </w:r>
      <w:r>
        <w:tab/>
      </w:r>
      <w:r>
        <w:tab/>
      </w:r>
      <w:r w:rsidR="00106A13">
        <w:tab/>
      </w:r>
      <w:r w:rsidR="00106A13">
        <w:tab/>
      </w:r>
      <w:r w:rsidR="00EB0EEC">
        <w:tab/>
      </w:r>
      <w:r w:rsidR="008E0986">
        <w:t>10</w:t>
      </w:r>
      <w:r>
        <w:t>.</w:t>
      </w:r>
      <w:r w:rsidR="00923BD1">
        <w:t>0</w:t>
      </w:r>
      <w:r w:rsidR="008E0986">
        <w:t>7</w:t>
      </w:r>
      <w:r w:rsidR="00EC43BD">
        <w:t>.20</w:t>
      </w:r>
      <w:r w:rsidR="00923BD1">
        <w:t>20</w:t>
      </w:r>
    </w:p>
    <w:p w:rsidR="004C1C22" w:rsidRDefault="004C1C22" w:rsidP="00F806A2">
      <w:pPr>
        <w:ind w:right="-1"/>
        <w:jc w:val="center"/>
      </w:pP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525FB4" w:rsidRDefault="00525FB4" w:rsidP="0044257A">
      <w:pPr>
        <w:ind w:firstLine="708"/>
        <w:jc w:val="both"/>
      </w:pPr>
      <w:r w:rsidRPr="00525FB4">
        <w:t>Sincan İlçesi Buhara Caddesi ve 93.</w:t>
      </w:r>
      <w:r>
        <w:t xml:space="preserve"> C</w:t>
      </w:r>
      <w:r w:rsidRPr="00525FB4">
        <w:t>addedeki eksik kaldırımların tamamlanmasına</w:t>
      </w:r>
      <w:r w:rsidR="0044257A" w:rsidRPr="00525FB4">
        <w:t xml:space="preserve">ilişkin </w:t>
      </w:r>
      <w:r w:rsidR="000E3E0B" w:rsidRPr="00525FB4">
        <w:t xml:space="preserve">Altyapı Hizmetleri </w:t>
      </w:r>
      <w:r w:rsidR="0044257A" w:rsidRPr="00525FB4">
        <w:t xml:space="preserve">Komisyonunun </w:t>
      </w:r>
      <w:r w:rsidR="008E0986" w:rsidRPr="00525FB4">
        <w:t>20.03</w:t>
      </w:r>
      <w:r w:rsidR="0044257A" w:rsidRPr="00525FB4">
        <w:t xml:space="preserve">.2020 gün ve </w:t>
      </w:r>
      <w:r w:rsidRPr="00525FB4">
        <w:t>176</w:t>
      </w:r>
      <w:r w:rsidR="0044257A" w:rsidRPr="00525FB4">
        <w:t xml:space="preserve"> sayılı raporu Büyükşehir Belediye Meclisimizin </w:t>
      </w:r>
      <w:r w:rsidR="008E0986" w:rsidRPr="00525FB4">
        <w:t>10</w:t>
      </w:r>
      <w:r w:rsidR="0044257A" w:rsidRPr="00525FB4">
        <w:t>.</w:t>
      </w:r>
      <w:r w:rsidR="008E0986" w:rsidRPr="00525FB4">
        <w:t>07</w:t>
      </w:r>
      <w:r w:rsidR="0044257A" w:rsidRPr="00525FB4">
        <w:t>.2020 tarihli toplantısında okundu.</w:t>
      </w:r>
    </w:p>
    <w:p w:rsidR="0044257A" w:rsidRPr="00525FB4" w:rsidRDefault="0044257A" w:rsidP="0044257A">
      <w:pPr>
        <w:ind w:firstLine="708"/>
        <w:jc w:val="both"/>
      </w:pPr>
    </w:p>
    <w:p w:rsidR="00525FB4" w:rsidRPr="00525FB4" w:rsidRDefault="006A79AB" w:rsidP="00525FB4">
      <w:pPr>
        <w:ind w:firstLine="708"/>
        <w:jc w:val="both"/>
      </w:pPr>
      <w:proofErr w:type="gramStart"/>
      <w:r w:rsidRPr="00525FB4">
        <w:t xml:space="preserve">Konu üzerinde yapılan görüşmeler neticesinde; </w:t>
      </w:r>
      <w:r w:rsidR="00525FB4" w:rsidRPr="00525FB4">
        <w:t xml:space="preserve">Sincan İlçesi merkez bölgesini Buhara Caddesi üzerinden, </w:t>
      </w:r>
      <w:proofErr w:type="spellStart"/>
      <w:r w:rsidR="00525FB4" w:rsidRPr="00525FB4">
        <w:t>Çimşit</w:t>
      </w:r>
      <w:proofErr w:type="spellEnd"/>
      <w:r w:rsidR="00525FB4" w:rsidRPr="00525FB4">
        <w:t xml:space="preserve"> Mahallesinden Polatlar Mahallesine oradan da Eskişehir yoluna bağlantısını sağlayan ulaşım yolu, </w:t>
      </w:r>
      <w:proofErr w:type="spellStart"/>
      <w:r w:rsidR="00525FB4" w:rsidRPr="00525FB4">
        <w:t>Çimşit</w:t>
      </w:r>
      <w:proofErr w:type="spellEnd"/>
      <w:r w:rsidR="00525FB4" w:rsidRPr="00525FB4">
        <w:t xml:space="preserve"> Mahallesinde onaylı imar planında konut alanı olarak ayrılmış imar adalarının içerisinden gitmekte olup fiili yol özel mülkiyetlere kamulaştırmasız el atma oluşturmakta ayrıca sürüş konforu ve güvenliği açısından da tehlikeler arz ettiği; onaylı imar planında Buhara Caddesini 93. Caddeye bağlantısını sağlayacak şekilde 20 metre genişliğinde ki imar yolu ve 93. Caddenin devamı olan onaylı imar planında 35 metre genişliğindeki imar yolu kamunun eline geçmiş olup, kamulaştırmasız el atma oluşturan fiili yol bu iki yol üzerinden mevcut Polatlar Mahallesi yoluna ulaşım sağlanması mümkün iken açılmamış olduğu görüldüğü,</w:t>
      </w:r>
      <w:proofErr w:type="gramEnd"/>
    </w:p>
    <w:p w:rsidR="00525FB4" w:rsidRPr="00525FB4" w:rsidRDefault="00525FB4" w:rsidP="00525FB4">
      <w:pPr>
        <w:ind w:firstLine="708"/>
        <w:jc w:val="both"/>
      </w:pPr>
    </w:p>
    <w:p w:rsidR="00525FB4" w:rsidRPr="00525FB4" w:rsidRDefault="00525FB4" w:rsidP="00525FB4">
      <w:pPr>
        <w:pStyle w:val="Gvdemetni1"/>
        <w:shd w:val="clear" w:color="auto" w:fill="auto"/>
        <w:spacing w:line="240" w:lineRule="auto"/>
        <w:ind w:left="20" w:right="20" w:firstLine="700"/>
        <w:jc w:val="both"/>
        <w:rPr>
          <w:sz w:val="24"/>
          <w:szCs w:val="24"/>
        </w:rPr>
      </w:pPr>
      <w:r w:rsidRPr="00525FB4">
        <w:rPr>
          <w:sz w:val="24"/>
          <w:szCs w:val="24"/>
        </w:rPr>
        <w:t>Ayrıca Buhara Caddesinde ve 93. Cadde de yapılmamış kaldırımlar olduğundan çocukların okullara gidip gelirken araçlar tarafından ezilme tehlikesi olduğu, Buhara Caddesini 93. Caddeye bağlayacak olan yaklaşık 360 metre uzunluğunda 20 metre genişliğindeki imar yolunun ve 93. Caddenin devamı olan yaklaşık 640 metre uzunluğunda 35 metre genişliğindeki imar yolunun açılmasıyla;</w:t>
      </w:r>
    </w:p>
    <w:p w:rsidR="00525FB4" w:rsidRPr="00525FB4" w:rsidRDefault="00525FB4" w:rsidP="00525FB4">
      <w:pPr>
        <w:pStyle w:val="Gvdemetni1"/>
        <w:shd w:val="clear" w:color="auto" w:fill="auto"/>
        <w:spacing w:line="240" w:lineRule="auto"/>
        <w:ind w:left="20" w:right="20" w:firstLine="700"/>
        <w:jc w:val="both"/>
        <w:rPr>
          <w:sz w:val="24"/>
          <w:szCs w:val="24"/>
        </w:rPr>
      </w:pPr>
    </w:p>
    <w:p w:rsidR="0044257A" w:rsidRPr="00525FB4" w:rsidRDefault="00525FB4" w:rsidP="00525FB4">
      <w:pPr>
        <w:ind w:firstLine="708"/>
        <w:jc w:val="both"/>
      </w:pPr>
      <w:proofErr w:type="gramStart"/>
      <w:r w:rsidRPr="00525FB4">
        <w:t>Mevcut yolun oluşturmuş olduğu kamulaştırmasız el atmaların ortadan kalkacağı, sürüş güvenliğinin ve konforunun artacağı, Buhara Caddesi ve 93. Cadde de eksik olan kaldırımların yapılmasıyla da okula gidip gelirken bu yoları kullanan çocukların ve mahalle sakinlerinin araçlar tarafından ezilme olasılığı da ortadan kaldırılmış olacağı; açıklanan sebeplerle söz konusu toplamda yaklaşık 1000 metre uzunluğundaki yolların açılarak Buhara Caddesinde ve 93. Caddede ki eksik kaldırımların tamamlanması</w:t>
      </w:r>
      <w:r>
        <w:t>na</w:t>
      </w:r>
      <w:r w:rsidR="0044257A" w:rsidRPr="00525FB4">
        <w:rPr>
          <w:color w:val="000000"/>
        </w:rPr>
        <w:t>ilişkin</w:t>
      </w:r>
      <w:r w:rsidR="000E3E0B" w:rsidRPr="00525FB4">
        <w:t>Altyapı Hizmetleri</w:t>
      </w:r>
      <w:r w:rsidR="0044257A" w:rsidRPr="00525FB4">
        <w:t xml:space="preserve"> Komisyonu Raporu oylanarak oybirliği ile kabul edildi.</w:t>
      </w:r>
      <w:proofErr w:type="gramEnd"/>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8E0986" w:rsidP="008E0986">
            <w:pPr>
              <w:autoSpaceDE w:val="0"/>
              <w:autoSpaceDN w:val="0"/>
              <w:adjustRightInd w:val="0"/>
              <w:jc w:val="center"/>
              <w:rPr>
                <w:color w:val="000000"/>
              </w:rPr>
            </w:pPr>
            <w:r>
              <w:rPr>
                <w:color w:val="000000"/>
              </w:rPr>
              <w:t>Mansur YAVAŞ</w:t>
            </w:r>
          </w:p>
          <w:p w:rsidR="008E0986" w:rsidRDefault="008E0986" w:rsidP="008E0986">
            <w:pPr>
              <w:autoSpaceDE w:val="0"/>
              <w:autoSpaceDN w:val="0"/>
              <w:adjustRightInd w:val="0"/>
              <w:jc w:val="center"/>
              <w:rPr>
                <w:color w:val="000000"/>
              </w:rPr>
            </w:pPr>
            <w:r>
              <w:rPr>
                <w:color w:val="000000"/>
              </w:rPr>
              <w:t>Meclis Başkanı</w:t>
            </w:r>
          </w:p>
        </w:tc>
        <w:tc>
          <w:tcPr>
            <w:tcW w:w="3147" w:type="dxa"/>
            <w:vAlign w:val="center"/>
          </w:tcPr>
          <w:p w:rsidR="008E0986" w:rsidRDefault="008E0986" w:rsidP="008E0986">
            <w:pPr>
              <w:autoSpaceDE w:val="0"/>
              <w:autoSpaceDN w:val="0"/>
              <w:adjustRightInd w:val="0"/>
              <w:jc w:val="center"/>
              <w:rPr>
                <w:color w:val="000000"/>
              </w:rPr>
            </w:pPr>
            <w:r>
              <w:rPr>
                <w:color w:val="000000"/>
              </w:rPr>
              <w:t>Mehmet Kürşad KOÇAK</w:t>
            </w:r>
          </w:p>
          <w:p w:rsidR="008E0986" w:rsidRDefault="008E0986" w:rsidP="008E0986">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E0986" w:rsidRDefault="008E0986" w:rsidP="008E0986">
            <w:pPr>
              <w:autoSpaceDE w:val="0"/>
              <w:autoSpaceDN w:val="0"/>
              <w:adjustRightInd w:val="0"/>
              <w:jc w:val="center"/>
              <w:rPr>
                <w:color w:val="000000"/>
              </w:rPr>
            </w:pPr>
            <w:r>
              <w:rPr>
                <w:color w:val="000000"/>
              </w:rPr>
              <w:t>Harun ÖZTÜRK</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296BAB" w:rsidRDefault="00296BAB" w:rsidP="004C1C22">
      <w:pPr>
        <w:ind w:left="20" w:right="20" w:firstLine="688"/>
        <w:jc w:val="both"/>
      </w:pPr>
    </w:p>
    <w:p w:rsidR="00296BAB" w:rsidRPr="00BA061D" w:rsidRDefault="00296BAB" w:rsidP="00A068A9"/>
    <w:p w:rsidR="00296BAB" w:rsidRPr="00BA061D" w:rsidRDefault="00296BAB" w:rsidP="00296BAB">
      <w:pPr>
        <w:jc w:val="center"/>
      </w:pPr>
      <w:r w:rsidRPr="00BA061D">
        <w:lastRenderedPageBreak/>
        <w:t>T.C.</w:t>
      </w:r>
    </w:p>
    <w:p w:rsidR="00296BAB" w:rsidRPr="00BA061D" w:rsidRDefault="00296BAB" w:rsidP="00296BAB">
      <w:pPr>
        <w:jc w:val="center"/>
      </w:pPr>
      <w:r w:rsidRPr="00BA061D">
        <w:t>ANKARA BÜYÜKŞEHİR BELEDİYE MECLİSİ</w:t>
      </w:r>
    </w:p>
    <w:p w:rsidR="00296BAB" w:rsidRDefault="00296BAB" w:rsidP="00296BAB">
      <w:pPr>
        <w:jc w:val="center"/>
      </w:pPr>
      <w:r w:rsidRPr="00BA061D">
        <w:t xml:space="preserve">Altyapı Hizmetleri Komisyonu Raporu  </w:t>
      </w:r>
    </w:p>
    <w:p w:rsidR="00296BAB" w:rsidRPr="00BA061D" w:rsidRDefault="00296BAB" w:rsidP="00296BAB">
      <w:pPr>
        <w:jc w:val="center"/>
      </w:pPr>
    </w:p>
    <w:p w:rsidR="00296BAB" w:rsidRPr="00BA061D" w:rsidRDefault="00296BAB" w:rsidP="00296BAB">
      <w:pPr>
        <w:jc w:val="center"/>
      </w:pPr>
    </w:p>
    <w:p w:rsidR="00296BAB" w:rsidRDefault="00296BAB" w:rsidP="00296BAB">
      <w:r w:rsidRPr="00BA061D">
        <w:t>Rapor No: 176                                                                                                             20.03.2020</w:t>
      </w:r>
    </w:p>
    <w:p w:rsidR="00296BAB" w:rsidRPr="00BA061D" w:rsidRDefault="00296BAB" w:rsidP="00296BAB"/>
    <w:p w:rsidR="00296BAB" w:rsidRPr="00BA061D" w:rsidRDefault="00296BAB" w:rsidP="00296BAB"/>
    <w:p w:rsidR="00296BAB" w:rsidRPr="00BA061D" w:rsidRDefault="00296BAB" w:rsidP="00296BAB">
      <w:pPr>
        <w:jc w:val="center"/>
      </w:pPr>
      <w:r w:rsidRPr="00BA061D">
        <w:t>BÜYÜKŞEHİR BELEDİYE MECLİSİ BAŞKANLIĞINA</w:t>
      </w:r>
    </w:p>
    <w:p w:rsidR="00296BAB" w:rsidRPr="00BA061D" w:rsidRDefault="00296BAB" w:rsidP="00296BAB">
      <w:pPr>
        <w:jc w:val="center"/>
      </w:pPr>
    </w:p>
    <w:p w:rsidR="00296BAB" w:rsidRPr="00BA061D" w:rsidRDefault="00296BAB" w:rsidP="00296BAB">
      <w:pPr>
        <w:jc w:val="center"/>
      </w:pPr>
    </w:p>
    <w:p w:rsidR="00296BAB" w:rsidRPr="00BA061D" w:rsidRDefault="00296BAB" w:rsidP="00296BAB">
      <w:pPr>
        <w:pStyle w:val="GvdeMetniGirintisi"/>
        <w:ind w:firstLine="0"/>
      </w:pPr>
    </w:p>
    <w:p w:rsidR="00296BAB" w:rsidRPr="00454667" w:rsidRDefault="00296BAB" w:rsidP="00296BAB">
      <w:pPr>
        <w:pStyle w:val="GvdeMetniGirintisi"/>
        <w:rPr>
          <w:sz w:val="22"/>
          <w:szCs w:val="22"/>
        </w:rPr>
      </w:pPr>
      <w:r w:rsidRPr="00454667">
        <w:rPr>
          <w:sz w:val="22"/>
          <w:szCs w:val="22"/>
        </w:rPr>
        <w:t>Sincan İlçesi Buhara Caddesi ve 93.caddedeki eksik kaldırımların tamamlanmasına ilişkin Büyükşehir Belediye Meclisimizin 09.03.2020 tarih ve 89. gündem maddesi olarak komisyonumuza yeniden havale edilen dosya incelendi.</w:t>
      </w:r>
    </w:p>
    <w:p w:rsidR="00296BAB" w:rsidRPr="00454667" w:rsidRDefault="00296BAB" w:rsidP="00296BAB">
      <w:pPr>
        <w:jc w:val="both"/>
        <w:rPr>
          <w:sz w:val="22"/>
          <w:szCs w:val="22"/>
        </w:rPr>
      </w:pPr>
    </w:p>
    <w:p w:rsidR="00296BAB" w:rsidRPr="00454667" w:rsidRDefault="00296BAB" w:rsidP="00296BAB">
      <w:pPr>
        <w:ind w:right="-61" w:firstLine="708"/>
        <w:jc w:val="both"/>
        <w:rPr>
          <w:sz w:val="22"/>
          <w:szCs w:val="22"/>
        </w:rPr>
      </w:pPr>
      <w:r w:rsidRPr="00454667">
        <w:rPr>
          <w:sz w:val="22"/>
          <w:szCs w:val="22"/>
        </w:rPr>
        <w:t xml:space="preserve">Üye Mustafa </w:t>
      </w:r>
      <w:proofErr w:type="spellStart"/>
      <w:r w:rsidRPr="00454667">
        <w:rPr>
          <w:sz w:val="22"/>
          <w:szCs w:val="22"/>
        </w:rPr>
        <w:t>ÜNVER’in</w:t>
      </w:r>
      <w:proofErr w:type="spellEnd"/>
      <w:r w:rsidRPr="00454667">
        <w:rPr>
          <w:sz w:val="22"/>
          <w:szCs w:val="22"/>
        </w:rPr>
        <w:t xml:space="preserve"> verdiği önergede; Sincan İlçesi Buhara Caddesi ve 93.caddedeki eksik kaldırımların tamamlanmasının istenildiği;</w:t>
      </w:r>
    </w:p>
    <w:p w:rsidR="00296BAB" w:rsidRPr="00454667" w:rsidRDefault="00296BAB" w:rsidP="00296BAB">
      <w:pPr>
        <w:jc w:val="both"/>
        <w:rPr>
          <w:sz w:val="22"/>
          <w:szCs w:val="22"/>
        </w:rPr>
      </w:pPr>
    </w:p>
    <w:p w:rsidR="00296BAB" w:rsidRPr="00454667" w:rsidRDefault="00296BAB" w:rsidP="00296BAB">
      <w:pPr>
        <w:ind w:firstLine="708"/>
        <w:jc w:val="both"/>
        <w:rPr>
          <w:sz w:val="22"/>
          <w:szCs w:val="22"/>
        </w:rPr>
      </w:pPr>
      <w:proofErr w:type="gramStart"/>
      <w:r w:rsidRPr="00454667">
        <w:rPr>
          <w:sz w:val="22"/>
          <w:szCs w:val="22"/>
        </w:rPr>
        <w:t xml:space="preserve">Komisyonumuzca yapılan incelemeler neticesinde; Sincan İlçesi merkez bölgesini Buhara Caddesi üzerinden, </w:t>
      </w:r>
      <w:proofErr w:type="spellStart"/>
      <w:r w:rsidRPr="00454667">
        <w:rPr>
          <w:sz w:val="22"/>
          <w:szCs w:val="22"/>
        </w:rPr>
        <w:t>Çimşit</w:t>
      </w:r>
      <w:proofErr w:type="spellEnd"/>
      <w:r w:rsidRPr="00454667">
        <w:rPr>
          <w:sz w:val="22"/>
          <w:szCs w:val="22"/>
        </w:rPr>
        <w:t xml:space="preserve"> Mahallesinden Polatlar Mahallesine oradan da Eskişehir yoluna bağlantısını sağlayan ulaşım yolu, </w:t>
      </w:r>
      <w:proofErr w:type="spellStart"/>
      <w:r w:rsidRPr="00454667">
        <w:rPr>
          <w:sz w:val="22"/>
          <w:szCs w:val="22"/>
        </w:rPr>
        <w:t>Çimşit</w:t>
      </w:r>
      <w:proofErr w:type="spellEnd"/>
      <w:r w:rsidRPr="00454667">
        <w:rPr>
          <w:sz w:val="22"/>
          <w:szCs w:val="22"/>
        </w:rPr>
        <w:t xml:space="preserve"> Mahallesinde onaylı imar planında konut alanı olarak ayrılmış imar adalarının içerisinden gitmekte olup fiili yol özel mülkiyetlere kamulaştırmasız el atma oluşturmakta ayrıca sürüş konforu ve güvenliği açısından da tehlikeler arz ettiği; onaylı imar planında Buhara Caddesini 93. Caddeye bağlantısını sağlayacak şekilde 20 metre genişliğinde ki imar yolu ve 93. Caddenin devamı olan onaylı imar planında 35 metre genişliğindeki imar yolu kamunun eline geçmiş olup, kamulaştırmasız el atma oluşturan fiili yol bu iki yol üzerinden mevcut Polatlar Mahallesi yoluna ulaşım sağlanması mümkün iken açılmamış olduğu görüldüğü,</w:t>
      </w:r>
      <w:proofErr w:type="gramEnd"/>
    </w:p>
    <w:p w:rsidR="00296BAB" w:rsidRPr="00454667" w:rsidRDefault="00296BAB" w:rsidP="00296BAB">
      <w:pPr>
        <w:ind w:firstLine="708"/>
        <w:jc w:val="both"/>
        <w:rPr>
          <w:sz w:val="22"/>
          <w:szCs w:val="22"/>
        </w:rPr>
      </w:pPr>
    </w:p>
    <w:p w:rsidR="00296BAB" w:rsidRDefault="00296BAB" w:rsidP="00296BAB">
      <w:pPr>
        <w:pStyle w:val="Gvdemetni1"/>
        <w:shd w:val="clear" w:color="auto" w:fill="auto"/>
        <w:spacing w:line="240" w:lineRule="auto"/>
        <w:ind w:left="20" w:right="20" w:firstLine="700"/>
        <w:jc w:val="both"/>
      </w:pPr>
      <w:r w:rsidRPr="00454667">
        <w:t>Ayrıca Buhara Caddesinde ve 93. Cadde de yapılmamış kaldırımlar olduğundan çocukların okullara gidip gelirken araçlar tarafından ezilme tehlikesi olduğu, Buhara Caddesini 93. Caddeye bağlayacak olan yaklaşık 360 metre uzunluğunda 20 metre genişliğindeki imar yolunun ve 93. Caddenin devamı olan yaklaşık 640 metre uzunluğunda 35 metre genişliğindeki imar yolunun açılmasıyla;</w:t>
      </w:r>
    </w:p>
    <w:p w:rsidR="00296BAB" w:rsidRPr="00454667" w:rsidRDefault="00296BAB" w:rsidP="00296BAB">
      <w:pPr>
        <w:pStyle w:val="Gvdemetni1"/>
        <w:shd w:val="clear" w:color="auto" w:fill="auto"/>
        <w:spacing w:line="240" w:lineRule="auto"/>
        <w:ind w:left="20" w:right="20" w:firstLine="700"/>
        <w:jc w:val="both"/>
      </w:pPr>
    </w:p>
    <w:p w:rsidR="00296BAB" w:rsidRPr="00454667" w:rsidRDefault="00296BAB" w:rsidP="00296BAB">
      <w:pPr>
        <w:pStyle w:val="Gvdemetni1"/>
        <w:shd w:val="clear" w:color="auto" w:fill="auto"/>
        <w:spacing w:line="240" w:lineRule="auto"/>
        <w:ind w:left="20" w:right="20" w:firstLine="700"/>
        <w:jc w:val="both"/>
      </w:pPr>
      <w:proofErr w:type="gramStart"/>
      <w:r w:rsidRPr="00454667">
        <w:t>Mevcut yolun oluşturmuş olduğu kamulaştırmasız el atmaların ortadan kalkacağı, sürüş güvenliğinin ve konforunun artacağı, Buhara Caddesi ve 93. Cadde de eksik olan kaldırımların yapılmasıyla da okula gidip gelirken bu yoları kullanan çocukların ve mahalle sakinlerinin araçlar tarafından ezilme olasılığı da ortadan kaldırılmış olacağı; açıklanan sebeplerle söz konusu toplamda yaklaşık 1000 metre uzunluğundaki yolların açılarak Buhara Caddesinde ve 93. Caddede ki eksik kaldırımların tamamlanması komisyonumuzca uygun görülmüştür.</w:t>
      </w:r>
      <w:proofErr w:type="gramEnd"/>
    </w:p>
    <w:p w:rsidR="00296BAB" w:rsidRPr="00454667" w:rsidRDefault="00296BAB" w:rsidP="00296BAB">
      <w:pPr>
        <w:jc w:val="both"/>
        <w:rPr>
          <w:sz w:val="22"/>
          <w:szCs w:val="22"/>
        </w:rPr>
      </w:pPr>
    </w:p>
    <w:p w:rsidR="00296BAB" w:rsidRPr="00454667" w:rsidRDefault="00296BAB" w:rsidP="00296BAB">
      <w:pPr>
        <w:ind w:firstLine="708"/>
        <w:jc w:val="both"/>
        <w:rPr>
          <w:sz w:val="22"/>
          <w:szCs w:val="22"/>
        </w:rPr>
      </w:pPr>
      <w:r w:rsidRPr="00454667">
        <w:rPr>
          <w:sz w:val="22"/>
          <w:szCs w:val="22"/>
        </w:rPr>
        <w:t>Raporumuz Büyükşehir Belediye Meclisinin onayına arz olunur.</w:t>
      </w:r>
    </w:p>
    <w:p w:rsidR="00296BAB" w:rsidRPr="00BA061D" w:rsidRDefault="00296BAB" w:rsidP="00296BAB">
      <w:pPr>
        <w:jc w:val="both"/>
      </w:pPr>
    </w:p>
    <w:p w:rsidR="00296BAB" w:rsidRPr="00BA061D" w:rsidRDefault="00296BAB" w:rsidP="00296BA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296BAB" w:rsidRPr="00BA061D" w:rsidTr="00C3623B">
        <w:trPr>
          <w:trHeight w:val="1134"/>
        </w:trPr>
        <w:tc>
          <w:tcPr>
            <w:tcW w:w="3118" w:type="dxa"/>
          </w:tcPr>
          <w:p w:rsidR="00296BAB" w:rsidRPr="00454667" w:rsidRDefault="00296BAB" w:rsidP="00C3623B">
            <w:pPr>
              <w:jc w:val="center"/>
            </w:pPr>
            <w:r w:rsidRPr="00454667">
              <w:t>Erhan SARIGÖL</w:t>
            </w:r>
          </w:p>
          <w:p w:rsidR="00296BAB" w:rsidRPr="00454667" w:rsidRDefault="00296BAB" w:rsidP="00C3623B">
            <w:pPr>
              <w:jc w:val="center"/>
            </w:pPr>
            <w:r w:rsidRPr="00454667">
              <w:t>Komisyon Başkanı</w:t>
            </w:r>
          </w:p>
        </w:tc>
        <w:tc>
          <w:tcPr>
            <w:tcW w:w="3118" w:type="dxa"/>
          </w:tcPr>
          <w:p w:rsidR="00296BAB" w:rsidRPr="00454667" w:rsidRDefault="00296BAB" w:rsidP="00C3623B">
            <w:pPr>
              <w:jc w:val="center"/>
            </w:pPr>
            <w:r w:rsidRPr="00454667">
              <w:t>Ali YILMAZ</w:t>
            </w:r>
          </w:p>
          <w:p w:rsidR="00296BAB" w:rsidRPr="00454667" w:rsidRDefault="00296BAB" w:rsidP="00C3623B">
            <w:pPr>
              <w:jc w:val="center"/>
            </w:pPr>
            <w:r w:rsidRPr="00454667">
              <w:t>Başkan Vekili</w:t>
            </w:r>
          </w:p>
        </w:tc>
        <w:tc>
          <w:tcPr>
            <w:tcW w:w="3118" w:type="dxa"/>
          </w:tcPr>
          <w:p w:rsidR="00296BAB" w:rsidRPr="00454667" w:rsidRDefault="00296BAB" w:rsidP="00C3623B">
            <w:pPr>
              <w:jc w:val="center"/>
            </w:pPr>
            <w:r w:rsidRPr="00454667">
              <w:t>Burhan DEMİRBAŞ</w:t>
            </w:r>
          </w:p>
          <w:p w:rsidR="00296BAB" w:rsidRPr="00454667" w:rsidRDefault="00296BAB" w:rsidP="00C3623B">
            <w:pPr>
              <w:jc w:val="center"/>
            </w:pPr>
            <w:r w:rsidRPr="00454667">
              <w:t>Üye</w:t>
            </w:r>
          </w:p>
        </w:tc>
      </w:tr>
      <w:tr w:rsidR="00296BAB" w:rsidRPr="00BA061D" w:rsidTr="00C3623B">
        <w:trPr>
          <w:trHeight w:val="1134"/>
        </w:trPr>
        <w:tc>
          <w:tcPr>
            <w:tcW w:w="3118" w:type="dxa"/>
            <w:vAlign w:val="center"/>
          </w:tcPr>
          <w:p w:rsidR="00296BAB" w:rsidRPr="00454667" w:rsidRDefault="00296BAB" w:rsidP="00C3623B">
            <w:pPr>
              <w:jc w:val="center"/>
            </w:pPr>
            <w:r w:rsidRPr="00454667">
              <w:t>Ahmet BURAN</w:t>
            </w:r>
          </w:p>
          <w:p w:rsidR="00296BAB" w:rsidRPr="00454667" w:rsidRDefault="00296BAB" w:rsidP="00C3623B">
            <w:pPr>
              <w:jc w:val="center"/>
            </w:pPr>
            <w:r w:rsidRPr="00454667">
              <w:t>Üye</w:t>
            </w:r>
          </w:p>
        </w:tc>
        <w:tc>
          <w:tcPr>
            <w:tcW w:w="3118" w:type="dxa"/>
            <w:vAlign w:val="center"/>
          </w:tcPr>
          <w:p w:rsidR="00296BAB" w:rsidRPr="00454667" w:rsidRDefault="00296BAB" w:rsidP="00C3623B">
            <w:pPr>
              <w:jc w:val="center"/>
            </w:pPr>
            <w:r w:rsidRPr="00454667">
              <w:t>Burak KOCA</w:t>
            </w:r>
          </w:p>
          <w:p w:rsidR="00296BAB" w:rsidRPr="00454667" w:rsidRDefault="00296BAB" w:rsidP="00C3623B">
            <w:pPr>
              <w:jc w:val="center"/>
            </w:pPr>
            <w:r w:rsidRPr="00454667">
              <w:t>Üye</w:t>
            </w:r>
          </w:p>
        </w:tc>
        <w:tc>
          <w:tcPr>
            <w:tcW w:w="3118" w:type="dxa"/>
            <w:vAlign w:val="center"/>
          </w:tcPr>
          <w:p w:rsidR="00296BAB" w:rsidRPr="00454667" w:rsidRDefault="00296BAB" w:rsidP="00C3623B">
            <w:pPr>
              <w:jc w:val="center"/>
            </w:pPr>
            <w:r w:rsidRPr="00454667">
              <w:t>Mustafa ÜNVER</w:t>
            </w:r>
          </w:p>
          <w:p w:rsidR="00296BAB" w:rsidRPr="00454667" w:rsidRDefault="00296BAB" w:rsidP="00C3623B">
            <w:pPr>
              <w:jc w:val="center"/>
            </w:pPr>
            <w:r w:rsidRPr="00454667">
              <w:t>Üye</w:t>
            </w:r>
          </w:p>
        </w:tc>
      </w:tr>
      <w:tr w:rsidR="00296BAB" w:rsidRPr="00BA061D" w:rsidTr="00C3623B">
        <w:trPr>
          <w:trHeight w:val="1134"/>
        </w:trPr>
        <w:tc>
          <w:tcPr>
            <w:tcW w:w="3118" w:type="dxa"/>
            <w:vAlign w:val="bottom"/>
          </w:tcPr>
          <w:p w:rsidR="00296BAB" w:rsidRPr="00454667" w:rsidRDefault="00296BAB" w:rsidP="00C3623B">
            <w:pPr>
              <w:jc w:val="center"/>
            </w:pPr>
            <w:r w:rsidRPr="00454667">
              <w:t>Ercan ŞİMŞEK</w:t>
            </w:r>
          </w:p>
          <w:p w:rsidR="00296BAB" w:rsidRPr="00454667" w:rsidRDefault="00296BAB" w:rsidP="00C3623B">
            <w:pPr>
              <w:jc w:val="center"/>
            </w:pPr>
            <w:r w:rsidRPr="00454667">
              <w:t>Üye</w:t>
            </w:r>
          </w:p>
        </w:tc>
        <w:tc>
          <w:tcPr>
            <w:tcW w:w="3118" w:type="dxa"/>
            <w:vAlign w:val="bottom"/>
          </w:tcPr>
          <w:p w:rsidR="00296BAB" w:rsidRPr="00454667" w:rsidRDefault="00296BAB" w:rsidP="00C3623B">
            <w:pPr>
              <w:jc w:val="center"/>
            </w:pPr>
            <w:proofErr w:type="gramStart"/>
            <w:r w:rsidRPr="00454667">
              <w:t>Adem</w:t>
            </w:r>
            <w:proofErr w:type="gramEnd"/>
            <w:r w:rsidRPr="00454667">
              <w:t xml:space="preserve"> Barış AŞKIN</w:t>
            </w:r>
          </w:p>
          <w:p w:rsidR="00296BAB" w:rsidRPr="00454667" w:rsidRDefault="00296BAB" w:rsidP="00C3623B">
            <w:pPr>
              <w:jc w:val="center"/>
            </w:pPr>
            <w:r w:rsidRPr="00454667">
              <w:t>Üye</w:t>
            </w:r>
          </w:p>
        </w:tc>
        <w:tc>
          <w:tcPr>
            <w:tcW w:w="3118" w:type="dxa"/>
            <w:vAlign w:val="bottom"/>
          </w:tcPr>
          <w:p w:rsidR="00296BAB" w:rsidRPr="00454667" w:rsidRDefault="00296BAB" w:rsidP="00C3623B">
            <w:pPr>
              <w:jc w:val="center"/>
            </w:pPr>
            <w:r w:rsidRPr="00454667">
              <w:t>Mustafa ESKİ</w:t>
            </w:r>
          </w:p>
          <w:p w:rsidR="00296BAB" w:rsidRPr="00454667" w:rsidRDefault="00296BAB" w:rsidP="00C3623B">
            <w:pPr>
              <w:jc w:val="center"/>
            </w:pPr>
            <w:r w:rsidRPr="00454667">
              <w:t>Üye</w:t>
            </w:r>
          </w:p>
        </w:tc>
      </w:tr>
    </w:tbl>
    <w:p w:rsidR="00296BAB" w:rsidRDefault="00296BAB" w:rsidP="00A068A9">
      <w:pPr>
        <w:ind w:firstLine="708"/>
      </w:pPr>
      <w:r w:rsidRPr="00BA061D">
        <w:tab/>
      </w:r>
      <w:r w:rsidRPr="00BA061D">
        <w:tab/>
      </w:r>
      <w:r w:rsidRPr="00BA061D">
        <w:tab/>
      </w:r>
      <w:r w:rsidRPr="00BA061D">
        <w:tab/>
      </w:r>
      <w:r w:rsidRPr="00BA061D">
        <w:tab/>
      </w:r>
      <w:r w:rsidRPr="00BA061D">
        <w:tab/>
      </w:r>
      <w:bookmarkStart w:id="0" w:name="_GoBack"/>
      <w:bookmarkEnd w:id="0"/>
    </w:p>
    <w:sectPr w:rsidR="00296BAB"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61C" w:rsidRDefault="00EB261C" w:rsidP="007A5AB5">
      <w:r>
        <w:separator/>
      </w:r>
    </w:p>
  </w:endnote>
  <w:endnote w:type="continuationSeparator" w:id="1">
    <w:p w:rsidR="00EB261C" w:rsidRDefault="00EB261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61C" w:rsidRDefault="00EB261C" w:rsidP="007A5AB5">
      <w:r>
        <w:separator/>
      </w:r>
    </w:p>
  </w:footnote>
  <w:footnote w:type="continuationSeparator" w:id="1">
    <w:p w:rsidR="00EB261C" w:rsidRDefault="00EB261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3E0B"/>
    <w:rsid w:val="000E4801"/>
    <w:rsid w:val="000E56C5"/>
    <w:rsid w:val="000E6C11"/>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96BAB"/>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181D"/>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2A93"/>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57A"/>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AEF"/>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5FB4"/>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56C4"/>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9AB"/>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B59"/>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46999"/>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C9D"/>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347"/>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282"/>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B77"/>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68A9"/>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379CD"/>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33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61C"/>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D8"/>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CBAC-B203-429B-88CB-4A02A16E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4261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2020-07-13T08:53:00Z</cp:lastPrinted>
  <dcterms:created xsi:type="dcterms:W3CDTF">2020-07-13T08:51:00Z</dcterms:created>
  <dcterms:modified xsi:type="dcterms:W3CDTF">2020-07-23T07:31:00Z</dcterms:modified>
</cp:coreProperties>
</file>