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3627F1">
        <w:t>5</w:t>
      </w:r>
      <w:r w:rsidR="00EA51F8">
        <w:t>91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EA51F8">
        <w:t>9</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EA51F8">
        <w:t>9</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w:t>
      </w:r>
      <w:r w:rsidR="00EA51F8">
        <w:t>8</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3627F1"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343FA"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Default="00990332" w:rsidP="00F056A8"/>
    <w:p w:rsidR="00990332" w:rsidRPr="008655BA" w:rsidRDefault="00990332" w:rsidP="00990332">
      <w:pPr>
        <w:spacing w:after="20"/>
        <w:jc w:val="center"/>
        <w:rPr>
          <w:b/>
          <w:bCs/>
        </w:rPr>
      </w:pPr>
      <w:r w:rsidRPr="008655BA">
        <w:rPr>
          <w:b/>
          <w:bCs/>
        </w:rPr>
        <w:t>ANKARA BÜYÜKŞEHİR BELEDİYE MECLİSİ</w:t>
      </w:r>
    </w:p>
    <w:p w:rsidR="00990332" w:rsidRPr="008655BA" w:rsidRDefault="00990332" w:rsidP="00990332">
      <w:pPr>
        <w:spacing w:after="20"/>
        <w:jc w:val="center"/>
        <w:rPr>
          <w:b/>
          <w:bCs/>
        </w:rPr>
      </w:pPr>
      <w:r w:rsidRPr="008655BA">
        <w:rPr>
          <w:b/>
          <w:bCs/>
        </w:rPr>
        <w:t>OLAĞAN TOPLANTISI</w:t>
      </w:r>
    </w:p>
    <w:p w:rsidR="00990332" w:rsidRPr="00CB6EB0" w:rsidRDefault="00990332" w:rsidP="00990332">
      <w:pPr>
        <w:spacing w:after="20"/>
        <w:jc w:val="center"/>
        <w:rPr>
          <w:b/>
          <w:bCs/>
        </w:rPr>
      </w:pPr>
      <w:r w:rsidRPr="00CB6EB0">
        <w:rPr>
          <w:b/>
          <w:bCs/>
        </w:rPr>
        <w:t>BİRLEŞİM: 103</w:t>
      </w:r>
    </w:p>
    <w:p w:rsidR="00990332" w:rsidRPr="00CB6EB0" w:rsidRDefault="00990332" w:rsidP="00990332">
      <w:pPr>
        <w:spacing w:after="20"/>
        <w:jc w:val="center"/>
        <w:rPr>
          <w:b/>
          <w:bCs/>
        </w:rPr>
      </w:pPr>
      <w:r w:rsidRPr="00CB6EB0">
        <w:rPr>
          <w:b/>
          <w:bCs/>
        </w:rPr>
        <w:t>18.11.2020</w:t>
      </w:r>
      <w:r w:rsidRPr="00CB6EB0">
        <w:rPr>
          <w:b/>
          <w:bCs/>
        </w:rPr>
        <w:tab/>
      </w:r>
    </w:p>
    <w:p w:rsidR="00990332" w:rsidRPr="00CB6EB0" w:rsidRDefault="00990332" w:rsidP="00990332">
      <w:pPr>
        <w:spacing w:after="20"/>
        <w:jc w:val="center"/>
        <w:rPr>
          <w:b/>
          <w:bCs/>
        </w:rPr>
      </w:pPr>
      <w:r w:rsidRPr="00CB6EB0">
        <w:rPr>
          <w:b/>
          <w:bCs/>
        </w:rPr>
        <w:t>ÇARŞAMBA</w:t>
      </w:r>
    </w:p>
    <w:p w:rsidR="00990332" w:rsidRPr="00CB6EB0" w:rsidRDefault="00990332" w:rsidP="00990332">
      <w:pPr>
        <w:spacing w:after="20"/>
        <w:jc w:val="center"/>
        <w:rPr>
          <w:b/>
        </w:rPr>
      </w:pPr>
      <w:r w:rsidRPr="00CB6EB0">
        <w:rPr>
          <w:b/>
        </w:rPr>
        <w:t>TUTANAK ÖZETİ</w:t>
      </w:r>
    </w:p>
    <w:p w:rsidR="00990332" w:rsidRPr="00CB6EB0" w:rsidRDefault="00990332" w:rsidP="00990332">
      <w:pPr>
        <w:spacing w:after="20"/>
        <w:jc w:val="center"/>
        <w:rPr>
          <w:b/>
        </w:rPr>
      </w:pPr>
    </w:p>
    <w:p w:rsidR="00990332" w:rsidRDefault="00990332" w:rsidP="00990332">
      <w:pPr>
        <w:spacing w:after="80" w:line="300" w:lineRule="atLeast"/>
        <w:ind w:firstLine="709"/>
        <w:jc w:val="both"/>
      </w:pPr>
      <w:r w:rsidRPr="008F0F3B">
        <w:t>Ankara Büyükşehir Belediye Meclisi 18 Kasım 2020 Çarşamba günü saat 18.11’de Meclis 1. Başkanvekili Fatih ÜNAL Başkanlığında toplandı.</w:t>
      </w:r>
    </w:p>
    <w:p w:rsidR="00990332" w:rsidRPr="002E47A0" w:rsidRDefault="00990332" w:rsidP="00990332">
      <w:pPr>
        <w:spacing w:after="80" w:line="300" w:lineRule="atLeast"/>
        <w:ind w:firstLine="709"/>
        <w:jc w:val="both"/>
      </w:pPr>
      <w:r w:rsidRPr="002E47A0">
        <w:t xml:space="preserve">Divanda bir Kâtip Üye eksik olduğundan, Üye Burak </w:t>
      </w:r>
      <w:proofErr w:type="spellStart"/>
      <w:r w:rsidRPr="002E47A0">
        <w:t>KOCA’nın</w:t>
      </w:r>
      <w:proofErr w:type="spellEnd"/>
      <w:r w:rsidRPr="002E47A0">
        <w:t xml:space="preserve"> Geçici </w:t>
      </w:r>
      <w:proofErr w:type="gramStart"/>
      <w:r w:rsidRPr="002E47A0">
        <w:t>Katip</w:t>
      </w:r>
      <w:proofErr w:type="gramEnd"/>
      <w:r w:rsidRPr="002E47A0">
        <w:t xml:space="preserve"> Üye olarak seçilmesi hususu oybirliğiyle kabul edildi.</w:t>
      </w:r>
    </w:p>
    <w:p w:rsidR="00990332" w:rsidRPr="00746D8E" w:rsidRDefault="00990332" w:rsidP="00990332">
      <w:pPr>
        <w:spacing w:after="80" w:line="300" w:lineRule="atLeast"/>
        <w:ind w:firstLine="709"/>
        <w:jc w:val="both"/>
      </w:pPr>
      <w:r w:rsidRPr="00746D8E">
        <w:t xml:space="preserve">Yeterli çoğunluğun bulunduğu açıklanarak Gündeme başlanıldı. </w:t>
      </w:r>
    </w:p>
    <w:p w:rsidR="00990332" w:rsidRDefault="00990332" w:rsidP="00990332">
      <w:pPr>
        <w:spacing w:after="80" w:line="300" w:lineRule="atLeast"/>
        <w:ind w:firstLine="709"/>
        <w:jc w:val="both"/>
      </w:pPr>
      <w:r>
        <w:t xml:space="preserve">Başkan, Beypazarı Belediye Başkanı </w:t>
      </w:r>
      <w:proofErr w:type="spellStart"/>
      <w:r>
        <w:t>Tuncer</w:t>
      </w:r>
      <w:proofErr w:type="spellEnd"/>
      <w:r>
        <w:t xml:space="preserve"> </w:t>
      </w:r>
      <w:proofErr w:type="spellStart"/>
      <w:proofErr w:type="gramStart"/>
      <w:r>
        <w:t>KAPLAN’ın</w:t>
      </w:r>
      <w:proofErr w:type="spellEnd"/>
      <w:r>
        <w:t xml:space="preserve">  rahatsızlığı</w:t>
      </w:r>
      <w:proofErr w:type="gramEnd"/>
      <w:r>
        <w:t xml:space="preserve"> nedeniyle şifalar dilediğine; Çamlıdere Belediye Başkanı Hazım Caner </w:t>
      </w:r>
      <w:proofErr w:type="spellStart"/>
      <w:r>
        <w:t>CAN’ın</w:t>
      </w:r>
      <w:proofErr w:type="spellEnd"/>
      <w:r>
        <w:t xml:space="preserve"> annesinin vefat etmiş olduğunu açıklayarak Annesine Allahtan rahmet, sevenlerine başsağlığı dilediğine  ve Çamlıdere Belediye Başkanımızın kendisinin de rahatsız olduğunu, kendisine şifalar dilediğine ilişkin bir konuşma yaptı.</w:t>
      </w:r>
    </w:p>
    <w:p w:rsidR="00990332" w:rsidRPr="00746D8E" w:rsidRDefault="00990332" w:rsidP="00990332">
      <w:pPr>
        <w:spacing w:after="80" w:line="300" w:lineRule="atLeast"/>
        <w:ind w:firstLine="709"/>
        <w:jc w:val="both"/>
      </w:pPr>
      <w:r w:rsidRPr="00746D8E">
        <w:t xml:space="preserve">Gündemin 1’inci maddesinde yer alan Geçen Toplantı Tutanak Özeti </w:t>
      </w:r>
      <w:r>
        <w:t xml:space="preserve">yazıldığı şekliyle </w:t>
      </w:r>
      <w:r w:rsidRPr="00746D8E">
        <w:t>oylanarak oybirliğiyle kabul edildi.</w:t>
      </w:r>
    </w:p>
    <w:p w:rsidR="00990332" w:rsidRPr="00070D7F" w:rsidRDefault="00990332" w:rsidP="00990332">
      <w:pPr>
        <w:shd w:val="clear" w:color="auto" w:fill="FFFFFF"/>
        <w:spacing w:after="60" w:line="240" w:lineRule="atLeast"/>
        <w:ind w:firstLine="709"/>
        <w:jc w:val="both"/>
      </w:pPr>
      <w:r w:rsidRPr="00070D7F">
        <w:t>Gündemin 2’nci maddesinde yer alan, ASKİ Genel Müdürlüğünün 2021 Yılı Hizmet Tarifelerine ilişkin Başkanlık yazısının Hukuk ve Tarifeler Komisyonuna havalesi oylanarak oybirliğiyle kabul edildi.</w:t>
      </w:r>
    </w:p>
    <w:p w:rsidR="00990332" w:rsidRPr="00070D7F" w:rsidRDefault="00990332" w:rsidP="00990332">
      <w:pPr>
        <w:shd w:val="clear" w:color="auto" w:fill="FFFFFF"/>
        <w:spacing w:after="60" w:line="240" w:lineRule="atLeast"/>
        <w:ind w:firstLine="709"/>
        <w:jc w:val="both"/>
      </w:pPr>
      <w:r w:rsidRPr="00070D7F">
        <w:t>Gündemin 3’üncü maddesinde yer alan, Çankaya İlçesi Oran Mahallesi sınırlarında bulunan Ferit Recai Ertuğrul Caddesinin “</w:t>
      </w:r>
      <w:proofErr w:type="spellStart"/>
      <w:r w:rsidRPr="00070D7F">
        <w:t>Türksoy</w:t>
      </w:r>
      <w:proofErr w:type="spellEnd"/>
      <w:r w:rsidRPr="00070D7F">
        <w:t xml:space="preserve"> Caddesi”  olarak değiştirilmesine ilişkin Başkanlık yazısının İsimlendirme Komisyonuna havalesi oylanarak oybirliğiyle kabul edildi.</w:t>
      </w:r>
    </w:p>
    <w:p w:rsidR="00990332" w:rsidRPr="008655BA" w:rsidRDefault="00990332" w:rsidP="00990332">
      <w:pPr>
        <w:shd w:val="clear" w:color="auto" w:fill="FFFFFF"/>
        <w:spacing w:after="60" w:line="240" w:lineRule="atLeast"/>
        <w:ind w:right="141" w:firstLine="709"/>
        <w:jc w:val="both"/>
        <w:rPr>
          <w:b/>
        </w:rPr>
      </w:pPr>
      <w:r w:rsidRPr="008655BA">
        <w:rPr>
          <w:b/>
        </w:rPr>
        <w:t>Komisyonlardan gelen raporların görüşmelerine başlanılarak;</w:t>
      </w:r>
    </w:p>
    <w:p w:rsidR="00990332" w:rsidRPr="00002A39" w:rsidRDefault="00990332" w:rsidP="00990332">
      <w:pPr>
        <w:shd w:val="clear" w:color="auto" w:fill="FFFFFF"/>
        <w:spacing w:after="60" w:line="240" w:lineRule="atLeast"/>
        <w:ind w:firstLine="709"/>
        <w:jc w:val="both"/>
      </w:pPr>
      <w:r w:rsidRPr="00002A39">
        <w:t xml:space="preserve">Gündemin 4’üncü maddesinde yer alan, Bala İlçesi Köseli Mahallesinde bulunan selektör makinesinin tamirinin yapılmasına ilişkin Kırsal Kalkınma Komisyonu Raporu üzerinde söz alan </w:t>
      </w:r>
      <w:r>
        <w:t xml:space="preserve">Üye İbrahim </w:t>
      </w:r>
      <w:proofErr w:type="spellStart"/>
      <w:r>
        <w:t>KARACA’nın</w:t>
      </w:r>
      <w:proofErr w:type="spellEnd"/>
      <w:r>
        <w:t xml:space="preserve"> konuşmasından </w:t>
      </w:r>
      <w:proofErr w:type="gramStart"/>
      <w:r>
        <w:t xml:space="preserve">sonra </w:t>
      </w:r>
      <w:r w:rsidRPr="00002A39">
        <w:t xml:space="preserve"> rapor</w:t>
      </w:r>
      <w:proofErr w:type="gramEnd"/>
      <w:r w:rsidRPr="00002A39">
        <w:t xml:space="preserve"> yazıldığı şekliyle oylanarak oybirliğiyle kabul edildi.</w:t>
      </w:r>
    </w:p>
    <w:p w:rsidR="00990332" w:rsidRPr="00002A39" w:rsidRDefault="00990332" w:rsidP="00990332">
      <w:pPr>
        <w:shd w:val="clear" w:color="auto" w:fill="FFFFFF"/>
        <w:spacing w:after="60" w:line="240" w:lineRule="atLeast"/>
        <w:ind w:firstLine="709"/>
        <w:jc w:val="both"/>
      </w:pPr>
      <w:r w:rsidRPr="00002A39">
        <w:t>Gündemin 5’inci maddesinde yer alan, Yerel yönetimler ile üretici örgütleri arasında yapılan ve yapılacak olan işbirliklerin sürdürülebilir bir yapıya kavuşturulabilmesinin araştırılmasına ilişkin Köyler ve Yeni Mahallere Hizmet Komisyonu Raporu üzerinde söz alan olmadığından, rapor yazıldığı şekliyle oylanarak oybirliğiyle kabul edildi.</w:t>
      </w:r>
    </w:p>
    <w:p w:rsidR="00990332" w:rsidRPr="00002A39" w:rsidRDefault="00990332" w:rsidP="00990332">
      <w:pPr>
        <w:shd w:val="clear" w:color="auto" w:fill="FFFFFF"/>
        <w:spacing w:after="60" w:line="240" w:lineRule="atLeast"/>
        <w:ind w:firstLine="709"/>
        <w:jc w:val="both"/>
      </w:pPr>
      <w:proofErr w:type="gramStart"/>
      <w:r w:rsidRPr="00002A39">
        <w:t xml:space="preserve">Gündemin 6’ncı maddesinde yer alan, Etimesgut İlçesi Atakent Mahallesi 1479. Sokakta ikamet eden ve evi yanan İlyas ÇOPUR ve yangında zarar gören komşuları Mustafa AKGÜN, Nigar GÜRLER, Emre BOZKURT, Zeki KAYA, </w:t>
      </w:r>
      <w:proofErr w:type="spellStart"/>
      <w:r w:rsidRPr="00002A39">
        <w:t>Ethem</w:t>
      </w:r>
      <w:proofErr w:type="spellEnd"/>
      <w:r w:rsidRPr="00002A39">
        <w:t xml:space="preserve"> İNCELİ ve Yusuf </w:t>
      </w:r>
      <w:proofErr w:type="spellStart"/>
      <w:r w:rsidRPr="00002A39">
        <w:t>ERTAŞ’a</w:t>
      </w:r>
      <w:proofErr w:type="spellEnd"/>
      <w:r w:rsidRPr="00002A39">
        <w:t xml:space="preserve"> yardım yapılmasına ilişkin Sosyal İşler Komisyonu Raporu üzerinde söz alan olmadığından, rapor yazıldığı şekliyle oylanarak oybirliğiyle kabul edildi.</w:t>
      </w:r>
      <w:proofErr w:type="gramEnd"/>
    </w:p>
    <w:p w:rsidR="00990332" w:rsidRPr="00002A39" w:rsidRDefault="00990332" w:rsidP="00990332">
      <w:pPr>
        <w:shd w:val="clear" w:color="auto" w:fill="FFFFFF"/>
        <w:spacing w:after="60" w:line="240" w:lineRule="atLeast"/>
        <w:ind w:firstLine="709"/>
        <w:jc w:val="both"/>
      </w:pPr>
      <w:r w:rsidRPr="00002A39">
        <w:t xml:space="preserve">Gündemin 7’nci maddesinde yer alan, Ankara İli Sıhhiye bölgesinde Dil Tarih ve Coğrafya Fakültesi karşısında bulunan </w:t>
      </w:r>
      <w:proofErr w:type="spellStart"/>
      <w:r w:rsidRPr="00002A39">
        <w:t>Namazgahtepe</w:t>
      </w:r>
      <w:proofErr w:type="spellEnd"/>
      <w:r w:rsidRPr="00002A39">
        <w:t xml:space="preserve"> olarak adlandırılan bölgenin aslına uygun olarak tanzim edilmesine ilişkin Sosyal İşler Komisyonu Raporu üzerinde söz alan olmadığından, rapor yazıldığı şekliyle oylanarak oybirliğiyle kabul edildi.</w:t>
      </w:r>
    </w:p>
    <w:p w:rsidR="00990332" w:rsidRPr="00002A39" w:rsidRDefault="00990332" w:rsidP="00990332">
      <w:pPr>
        <w:shd w:val="clear" w:color="auto" w:fill="FFFFFF"/>
        <w:spacing w:after="60" w:line="240" w:lineRule="atLeast"/>
        <w:ind w:firstLine="709"/>
        <w:jc w:val="both"/>
      </w:pPr>
      <w:r w:rsidRPr="00002A39">
        <w:t xml:space="preserve">Gündemin 8’inci maddesinde yer alan, Çubuk İlçesi Fatih Mahallesi No:2 adresinde ikamet eden ve evi yanan Aynur </w:t>
      </w:r>
      <w:proofErr w:type="spellStart"/>
      <w:r w:rsidRPr="00002A39">
        <w:t>ATALAY’a</w:t>
      </w:r>
      <w:proofErr w:type="spellEnd"/>
      <w:r w:rsidRPr="00002A39">
        <w:t xml:space="preserve"> yardım yapılmasına ilişkin Sosyal İşler Komisyonu Raporu üzerinde söz alan olmadığından, rapor yazıldığı şekliyle oylanarak oybirliğiyle kabul edildi.</w:t>
      </w:r>
    </w:p>
    <w:p w:rsidR="00990332" w:rsidRPr="00002A39" w:rsidRDefault="00990332" w:rsidP="00990332">
      <w:pPr>
        <w:shd w:val="clear" w:color="auto" w:fill="FFFFFF"/>
        <w:spacing w:after="60" w:line="240" w:lineRule="atLeast"/>
        <w:ind w:firstLine="709"/>
        <w:jc w:val="both"/>
      </w:pPr>
      <w:r w:rsidRPr="00002A39">
        <w:t xml:space="preserve">Gündemin 9’uncu maddesinde yer alan, Kızılcahamam İlçesi </w:t>
      </w:r>
      <w:proofErr w:type="spellStart"/>
      <w:r w:rsidRPr="00002A39">
        <w:t>Gökbel</w:t>
      </w:r>
      <w:proofErr w:type="spellEnd"/>
      <w:r w:rsidRPr="00002A39">
        <w:t xml:space="preserve"> Mevkii Ankara Bolu Yolu No:7-7/A adresinde ikamet eden ve evi yanan Nuh </w:t>
      </w:r>
      <w:proofErr w:type="spellStart"/>
      <w:r w:rsidRPr="00002A39">
        <w:t>ÜNAL’a</w:t>
      </w:r>
      <w:proofErr w:type="spellEnd"/>
      <w:r w:rsidRPr="00002A39">
        <w:t xml:space="preserve"> yardım yapılmasına </w:t>
      </w:r>
      <w:r w:rsidRPr="00002A39">
        <w:lastRenderedPageBreak/>
        <w:t>ilişkin Sosyal İşler Komisyonu Raporu üzerinde söz alan olmadığından, rapor yazıldığı şekliyle oylanarak oybirliğiyle kabul edildi.</w:t>
      </w:r>
    </w:p>
    <w:p w:rsidR="00990332" w:rsidRPr="00002A39" w:rsidRDefault="00990332" w:rsidP="00990332">
      <w:pPr>
        <w:shd w:val="clear" w:color="auto" w:fill="FFFFFF"/>
        <w:spacing w:after="60" w:line="240" w:lineRule="atLeast"/>
        <w:ind w:firstLine="709"/>
        <w:jc w:val="both"/>
      </w:pPr>
      <w:r w:rsidRPr="00002A39">
        <w:t>Gündemin 10’uncu maddesinde yer alan, Ulus Tarihi Kent Merkezi kapsamındaki alanda çeşitli ahşap bilgilendirici şekilli görsel tasarımlarla “Geleneksel Çocuk Oyunları” tanıtımının yapılması ilişkin Ulus Tarihi Kent Merkezi Komisyonu Raporu üzerinde söz alan olmadığından, rapor yazıldığı şekliyle oylanarak oybirliğiyle kabul edildi.</w:t>
      </w:r>
    </w:p>
    <w:p w:rsidR="00990332" w:rsidRPr="00002A39" w:rsidRDefault="00990332" w:rsidP="00990332">
      <w:pPr>
        <w:shd w:val="clear" w:color="auto" w:fill="FFFFFF"/>
        <w:spacing w:after="60" w:line="240" w:lineRule="atLeast"/>
        <w:ind w:firstLine="709"/>
        <w:jc w:val="both"/>
      </w:pPr>
      <w:r w:rsidRPr="00002A39">
        <w:t>Gündemin 11’inci maddesinde yer alan, Yaşlılarımıza verilen hizmetlerde maksimum fayda sağlayacak uygulamaların belirlenmesine ilişkin Yaşlılar ve Kimsesizler Komisyonu Raporu üzerinde söz alan olmadığından, rapor yazıldığı şekliyle oylanarak oybirliğiyle kabul edildi.</w:t>
      </w:r>
    </w:p>
    <w:p w:rsidR="00990332" w:rsidRDefault="00990332" w:rsidP="00990332">
      <w:pPr>
        <w:shd w:val="clear" w:color="auto" w:fill="FFFFFF"/>
        <w:spacing w:after="60" w:line="240" w:lineRule="atLeast"/>
        <w:ind w:firstLine="709"/>
        <w:jc w:val="both"/>
      </w:pPr>
      <w:r w:rsidRPr="00002A39">
        <w:t>Gündemin 12’nci maddesinde yer alan, Ayaş İlçesindeki jeotermal alanlarının araştırılmasına ilişkin Jeotermal Suları Değerlendirme Komisyonu Raporu üzerinde söz alan olmadığından, rapor yazıldığı şekliyle oylanarak oybirliğiyle kabul edildi.</w:t>
      </w:r>
    </w:p>
    <w:p w:rsidR="00990332" w:rsidRPr="00002A39" w:rsidRDefault="00990332" w:rsidP="00990332">
      <w:pPr>
        <w:shd w:val="clear" w:color="auto" w:fill="FFFFFF"/>
        <w:spacing w:after="60" w:line="240" w:lineRule="atLeast"/>
        <w:ind w:firstLine="709"/>
        <w:jc w:val="both"/>
      </w:pPr>
    </w:p>
    <w:p w:rsidR="00990332" w:rsidRDefault="00990332" w:rsidP="00990332">
      <w:pPr>
        <w:shd w:val="clear" w:color="auto" w:fill="FFFFFF"/>
        <w:spacing w:after="60" w:line="240" w:lineRule="atLeast"/>
        <w:ind w:hanging="142"/>
        <w:jc w:val="center"/>
        <w:rPr>
          <w:b/>
        </w:rPr>
      </w:pPr>
      <w:r w:rsidRPr="00006EA5">
        <w:rPr>
          <w:b/>
        </w:rPr>
        <w:t>İlçe Belediye Başkanlıkları Bütçeleri Görüşmeleri:</w:t>
      </w:r>
    </w:p>
    <w:p w:rsidR="00990332" w:rsidRPr="003829AD" w:rsidRDefault="00990332" w:rsidP="00990332">
      <w:pPr>
        <w:shd w:val="clear" w:color="auto" w:fill="FFFFFF"/>
        <w:spacing w:after="60" w:line="240" w:lineRule="atLeast"/>
        <w:jc w:val="center"/>
        <w:rPr>
          <w:b/>
        </w:rPr>
      </w:pPr>
      <w:r>
        <w:rPr>
          <w:b/>
        </w:rPr>
        <w:t xml:space="preserve">AKYURT </w:t>
      </w:r>
      <w:r w:rsidRPr="004E2007">
        <w:rPr>
          <w:b/>
        </w:rPr>
        <w:t>BELEDİYESİ:</w:t>
      </w:r>
    </w:p>
    <w:p w:rsidR="00990332" w:rsidRPr="00452553" w:rsidRDefault="00990332" w:rsidP="00990332">
      <w:pPr>
        <w:shd w:val="clear" w:color="auto" w:fill="FFFFFF"/>
        <w:spacing w:after="60" w:line="240" w:lineRule="atLeast"/>
        <w:ind w:firstLine="709"/>
        <w:jc w:val="both"/>
        <w:rPr>
          <w:b/>
        </w:rPr>
      </w:pPr>
      <w:r w:rsidRPr="00452553">
        <w:rPr>
          <w:b/>
        </w:rPr>
        <w:t>Gündemin 13’üncümaddesinde yer alan, Akyurt Belediyesinin 2021 Mali Yılı Bütçesine ilişkin Plan ve Bütçe Komisyonu Raporu,</w:t>
      </w:r>
    </w:p>
    <w:p w:rsidR="00990332" w:rsidRDefault="00990332" w:rsidP="00990332">
      <w:pPr>
        <w:tabs>
          <w:tab w:val="left" w:pos="1134"/>
        </w:tabs>
        <w:ind w:firstLine="709"/>
        <w:jc w:val="both"/>
      </w:pPr>
      <w:r>
        <w:t>Akyurt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990332" w:rsidRDefault="00990332" w:rsidP="00990332">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990332" w:rsidRDefault="00990332" w:rsidP="00990332">
      <w:pPr>
        <w:tabs>
          <w:tab w:val="left" w:pos="1134"/>
        </w:tabs>
        <w:spacing w:after="60"/>
        <w:ind w:firstLine="709"/>
        <w:jc w:val="both"/>
        <w:rPr>
          <w:rFonts w:eastAsia="Calibri"/>
        </w:rPr>
      </w:pPr>
      <w:r>
        <w:t xml:space="preserve">Akyurt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oybirliğiyle kabul edildi. </w:t>
      </w:r>
    </w:p>
    <w:p w:rsidR="00990332" w:rsidRPr="00693BC2" w:rsidRDefault="00990332" w:rsidP="00990332">
      <w:pPr>
        <w:ind w:firstLine="709"/>
        <w:jc w:val="both"/>
      </w:pPr>
      <w:r>
        <w:t xml:space="preserve">Akyurt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990332" w:rsidRPr="00693BC2" w:rsidRDefault="00990332" w:rsidP="00990332">
      <w:pPr>
        <w:ind w:firstLine="709"/>
        <w:jc w:val="both"/>
      </w:pPr>
      <w:r>
        <w:t xml:space="preserve">Akyurt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Akyurt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Akyurt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990332" w:rsidRPr="00693BC2" w:rsidRDefault="00990332" w:rsidP="00990332">
      <w:pPr>
        <w:ind w:firstLine="709"/>
        <w:jc w:val="both"/>
      </w:pPr>
      <w:r>
        <w:t xml:space="preserve">Akyurt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990332" w:rsidRDefault="00990332" w:rsidP="00990332">
      <w:pPr>
        <w:ind w:firstLine="709"/>
        <w:jc w:val="both"/>
      </w:pPr>
      <w:r>
        <w:t xml:space="preserve">Akyurt </w:t>
      </w:r>
      <w:r>
        <w:rPr>
          <w:rFonts w:eastAsia="Calibri"/>
        </w:rPr>
        <w:t>Belediye Başkanı Üye Hilal AYIK, bütçelerinin kabulü dolayısıyla bir teşekkür konuşması yaptı</w:t>
      </w:r>
      <w:r>
        <w:t>.</w:t>
      </w:r>
    </w:p>
    <w:p w:rsidR="00990332" w:rsidRDefault="00990332" w:rsidP="00990332">
      <w:pPr>
        <w:shd w:val="clear" w:color="auto" w:fill="FFFFFF"/>
        <w:spacing w:after="60" w:line="240" w:lineRule="atLeast"/>
        <w:ind w:firstLine="709"/>
        <w:jc w:val="both"/>
      </w:pPr>
    </w:p>
    <w:p w:rsidR="00990332" w:rsidRPr="003829AD" w:rsidRDefault="00990332" w:rsidP="00990332">
      <w:pPr>
        <w:shd w:val="clear" w:color="auto" w:fill="FFFFFF"/>
        <w:spacing w:after="60" w:line="240" w:lineRule="atLeast"/>
        <w:jc w:val="center"/>
        <w:rPr>
          <w:b/>
        </w:rPr>
      </w:pPr>
      <w:r w:rsidRPr="003829AD">
        <w:rPr>
          <w:b/>
        </w:rPr>
        <w:t>ÇUBUK BELEDİYESİ:</w:t>
      </w:r>
    </w:p>
    <w:p w:rsidR="00990332" w:rsidRPr="00452553" w:rsidRDefault="00990332" w:rsidP="00990332">
      <w:pPr>
        <w:shd w:val="clear" w:color="auto" w:fill="FFFFFF"/>
        <w:spacing w:after="60" w:line="240" w:lineRule="atLeast"/>
        <w:ind w:firstLine="709"/>
        <w:jc w:val="both"/>
        <w:rPr>
          <w:b/>
        </w:rPr>
      </w:pPr>
      <w:r w:rsidRPr="00452553">
        <w:rPr>
          <w:b/>
        </w:rPr>
        <w:t>Gündemin 14’üncü maddesinde yer alan, Çubuk Belediyesinin 2021 Mali Yılı Bütçesine ilişkin Plan ve Bütçe Komisyonu Raporu,</w:t>
      </w:r>
    </w:p>
    <w:p w:rsidR="00990332" w:rsidRDefault="00990332" w:rsidP="00990332">
      <w:pPr>
        <w:tabs>
          <w:tab w:val="left" w:pos="1134"/>
        </w:tabs>
        <w:ind w:firstLine="709"/>
        <w:jc w:val="both"/>
      </w:pPr>
      <w:r>
        <w:t>Çubuk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990332" w:rsidRDefault="00990332" w:rsidP="00990332">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990332" w:rsidRDefault="00990332" w:rsidP="00990332">
      <w:pPr>
        <w:tabs>
          <w:tab w:val="left" w:pos="1134"/>
        </w:tabs>
        <w:spacing w:after="60"/>
        <w:ind w:firstLine="709"/>
        <w:jc w:val="both"/>
        <w:rPr>
          <w:rFonts w:eastAsia="Calibri"/>
        </w:rPr>
      </w:pPr>
      <w:r>
        <w:t xml:space="preserve">Çubuk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oybirliğiyle kabul edildi. </w:t>
      </w:r>
    </w:p>
    <w:p w:rsidR="00990332" w:rsidRPr="00693BC2" w:rsidRDefault="00990332" w:rsidP="00990332">
      <w:pPr>
        <w:ind w:firstLine="709"/>
        <w:jc w:val="both"/>
      </w:pPr>
      <w:r>
        <w:t xml:space="preserve">Çubuk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990332" w:rsidRPr="00693BC2" w:rsidRDefault="00990332" w:rsidP="00990332">
      <w:pPr>
        <w:ind w:firstLine="709"/>
        <w:jc w:val="both"/>
      </w:pPr>
      <w:r>
        <w:t xml:space="preserve">Çubuk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990332" w:rsidRPr="00693BC2" w:rsidRDefault="00990332" w:rsidP="00990332">
      <w:pPr>
        <w:ind w:firstLine="709"/>
        <w:jc w:val="both"/>
      </w:pPr>
      <w:r>
        <w:lastRenderedPageBreak/>
        <w:t xml:space="preserve">Çubuk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Çubuk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990332" w:rsidRPr="00693BC2" w:rsidRDefault="00990332" w:rsidP="00990332">
      <w:pPr>
        <w:ind w:firstLine="709"/>
        <w:jc w:val="both"/>
      </w:pPr>
      <w:r>
        <w:t xml:space="preserve">Çubuk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990332" w:rsidRDefault="00990332" w:rsidP="00990332">
      <w:pPr>
        <w:ind w:firstLine="709"/>
        <w:jc w:val="both"/>
      </w:pPr>
      <w:r>
        <w:t xml:space="preserve">Çubuk </w:t>
      </w:r>
      <w:r>
        <w:rPr>
          <w:rFonts w:eastAsia="Calibri"/>
        </w:rPr>
        <w:t>Belediye Başkanı Üye Baki DEMİRBAŞ, bütçelerinin kabulü dolayısıyla bir teşekkür konuşması yaptı</w:t>
      </w:r>
      <w:r>
        <w:t>.</w:t>
      </w:r>
    </w:p>
    <w:p w:rsidR="00990332" w:rsidRDefault="00990332" w:rsidP="00990332">
      <w:pPr>
        <w:shd w:val="clear" w:color="auto" w:fill="FFFFFF"/>
        <w:spacing w:after="60" w:line="240" w:lineRule="atLeast"/>
        <w:ind w:firstLine="709"/>
        <w:jc w:val="both"/>
      </w:pPr>
    </w:p>
    <w:p w:rsidR="00990332" w:rsidRPr="003829AD" w:rsidRDefault="00990332" w:rsidP="00990332">
      <w:pPr>
        <w:shd w:val="clear" w:color="auto" w:fill="FFFFFF"/>
        <w:spacing w:after="60" w:line="240" w:lineRule="atLeast"/>
        <w:jc w:val="center"/>
        <w:rPr>
          <w:b/>
        </w:rPr>
      </w:pPr>
      <w:r w:rsidRPr="003829AD">
        <w:rPr>
          <w:b/>
        </w:rPr>
        <w:t>ELMADAĞ BELEDİYESİ:</w:t>
      </w:r>
    </w:p>
    <w:p w:rsidR="00990332" w:rsidRPr="00452553" w:rsidRDefault="00990332" w:rsidP="00990332">
      <w:pPr>
        <w:shd w:val="clear" w:color="auto" w:fill="FFFFFF"/>
        <w:spacing w:after="60" w:line="240" w:lineRule="atLeast"/>
        <w:ind w:firstLine="709"/>
        <w:jc w:val="both"/>
        <w:rPr>
          <w:b/>
        </w:rPr>
      </w:pPr>
      <w:r w:rsidRPr="00452553">
        <w:rPr>
          <w:b/>
        </w:rPr>
        <w:t>Gündemin 15’inci maddesinde yer alan, Elmadağ Belediyesinin 2021 Mali Yılı Bütçesine ilişkin Plan ve Bütçe Komisyonu Raporu,</w:t>
      </w:r>
    </w:p>
    <w:p w:rsidR="00990332" w:rsidRDefault="00990332" w:rsidP="00990332">
      <w:pPr>
        <w:tabs>
          <w:tab w:val="left" w:pos="1134"/>
        </w:tabs>
        <w:ind w:firstLine="709"/>
        <w:jc w:val="both"/>
      </w:pPr>
      <w:r>
        <w:t>Elmadağ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990332" w:rsidRDefault="00990332" w:rsidP="00990332">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990332" w:rsidRDefault="00990332" w:rsidP="00990332">
      <w:pPr>
        <w:tabs>
          <w:tab w:val="left" w:pos="1134"/>
        </w:tabs>
        <w:spacing w:after="60"/>
        <w:ind w:firstLine="709"/>
        <w:jc w:val="both"/>
        <w:rPr>
          <w:rFonts w:eastAsia="Calibri"/>
        </w:rPr>
      </w:pPr>
      <w:r>
        <w:t xml:space="preserve">Elmadağ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kararnamenin 14 ve 17’nci maddelerinin kararnameden çıkarılması talebi oybirliğiyle kabul edildikten sonra, geriye kalan maddeler (18 madde) </w:t>
      </w:r>
      <w:proofErr w:type="gramStart"/>
      <w:r>
        <w:rPr>
          <w:rFonts w:eastAsia="Calibri"/>
        </w:rPr>
        <w:t>oybirliğiyle  kabul</w:t>
      </w:r>
      <w:proofErr w:type="gramEnd"/>
      <w:r>
        <w:rPr>
          <w:rFonts w:eastAsia="Calibri"/>
        </w:rPr>
        <w:t xml:space="preserve"> edildi. </w:t>
      </w:r>
    </w:p>
    <w:p w:rsidR="00990332" w:rsidRPr="00693BC2" w:rsidRDefault="00990332" w:rsidP="00990332">
      <w:pPr>
        <w:ind w:firstLine="709"/>
        <w:jc w:val="both"/>
      </w:pPr>
      <w:r>
        <w:t xml:space="preserve">Elmadağ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990332" w:rsidRPr="00693BC2" w:rsidRDefault="00990332" w:rsidP="00990332">
      <w:pPr>
        <w:ind w:firstLine="709"/>
        <w:jc w:val="both"/>
      </w:pPr>
      <w:r>
        <w:t xml:space="preserve">Elmadağ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Elmadağ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Elmadağ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990332" w:rsidRPr="00693BC2" w:rsidRDefault="00990332" w:rsidP="00990332">
      <w:pPr>
        <w:ind w:firstLine="709"/>
        <w:jc w:val="both"/>
      </w:pPr>
      <w:r>
        <w:t xml:space="preserve">Elmadağ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990332" w:rsidRDefault="00990332" w:rsidP="00990332">
      <w:pPr>
        <w:ind w:firstLine="709"/>
        <w:jc w:val="both"/>
      </w:pPr>
      <w:r>
        <w:t xml:space="preserve">Elmadağ </w:t>
      </w:r>
      <w:r>
        <w:rPr>
          <w:rFonts w:eastAsia="Calibri"/>
        </w:rPr>
        <w:t xml:space="preserve">Belediye Başkanı Üye </w:t>
      </w:r>
      <w:proofErr w:type="gramStart"/>
      <w:r>
        <w:rPr>
          <w:rFonts w:eastAsia="Calibri"/>
        </w:rPr>
        <w:t>Adem</w:t>
      </w:r>
      <w:proofErr w:type="gramEnd"/>
      <w:r>
        <w:rPr>
          <w:rFonts w:eastAsia="Calibri"/>
        </w:rPr>
        <w:t xml:space="preserve"> Barış AŞKIN, bütçelerinin kabulü dolayısıyla bir teşekkür konuşması yaptı</w:t>
      </w:r>
      <w:r>
        <w:t>.</w:t>
      </w:r>
    </w:p>
    <w:p w:rsidR="00990332" w:rsidRDefault="00990332" w:rsidP="00990332">
      <w:pPr>
        <w:shd w:val="clear" w:color="auto" w:fill="FFFFFF"/>
        <w:spacing w:after="60" w:line="240" w:lineRule="atLeast"/>
        <w:ind w:firstLine="709"/>
        <w:jc w:val="both"/>
      </w:pPr>
    </w:p>
    <w:p w:rsidR="00990332" w:rsidRPr="00A23B08" w:rsidRDefault="00990332" w:rsidP="00990332">
      <w:pPr>
        <w:shd w:val="clear" w:color="auto" w:fill="FFFFFF"/>
        <w:spacing w:after="60" w:line="240" w:lineRule="atLeast"/>
        <w:jc w:val="center"/>
        <w:rPr>
          <w:b/>
        </w:rPr>
      </w:pPr>
      <w:r w:rsidRPr="00A23B08">
        <w:rPr>
          <w:b/>
        </w:rPr>
        <w:t>GÖLBAŞI BELEDİYESİ:</w:t>
      </w:r>
    </w:p>
    <w:p w:rsidR="00990332" w:rsidRPr="00452553" w:rsidRDefault="00990332" w:rsidP="00990332">
      <w:pPr>
        <w:shd w:val="clear" w:color="auto" w:fill="FFFFFF"/>
        <w:spacing w:after="60" w:line="240" w:lineRule="atLeast"/>
        <w:ind w:firstLine="709"/>
        <w:jc w:val="both"/>
        <w:rPr>
          <w:b/>
        </w:rPr>
      </w:pPr>
      <w:r w:rsidRPr="00452553">
        <w:rPr>
          <w:b/>
        </w:rPr>
        <w:t>Gündemin 16’ncımaddesinde yer alan, Gölbaşı Belediyesinin 2021 Mali Yılı Bütçesine ilişkin Plan ve Bütçe Komisyonu Raporu,</w:t>
      </w:r>
    </w:p>
    <w:p w:rsidR="00990332" w:rsidRDefault="00990332" w:rsidP="00990332">
      <w:pPr>
        <w:tabs>
          <w:tab w:val="left" w:pos="1134"/>
        </w:tabs>
        <w:ind w:firstLine="709"/>
        <w:jc w:val="both"/>
      </w:pPr>
      <w:r>
        <w:t>Gölbaşı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990332" w:rsidRDefault="00990332" w:rsidP="00990332">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990332" w:rsidRDefault="00990332" w:rsidP="00990332">
      <w:pPr>
        <w:tabs>
          <w:tab w:val="left" w:pos="1134"/>
        </w:tabs>
        <w:spacing w:after="60"/>
        <w:ind w:firstLine="709"/>
        <w:jc w:val="both"/>
        <w:rPr>
          <w:rFonts w:eastAsia="Calibri"/>
        </w:rPr>
      </w:pPr>
      <w:r>
        <w:t xml:space="preserve">Gölbaşı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oybirliğiyle kabul edildi. </w:t>
      </w:r>
    </w:p>
    <w:p w:rsidR="00990332" w:rsidRPr="00693BC2" w:rsidRDefault="00990332" w:rsidP="00990332">
      <w:pPr>
        <w:ind w:firstLine="709"/>
        <w:jc w:val="both"/>
      </w:pPr>
      <w:r>
        <w:t xml:space="preserve">Gölbaşı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990332" w:rsidRPr="00693BC2" w:rsidRDefault="00990332" w:rsidP="00990332">
      <w:pPr>
        <w:ind w:firstLine="709"/>
        <w:jc w:val="both"/>
      </w:pPr>
      <w:r>
        <w:t xml:space="preserve">Gölbaşı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Gölbaşı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Gölbaşı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990332" w:rsidRPr="00693BC2" w:rsidRDefault="00990332" w:rsidP="00990332">
      <w:pPr>
        <w:ind w:firstLine="709"/>
        <w:jc w:val="both"/>
      </w:pPr>
      <w:r>
        <w:t xml:space="preserve">Gölbaşı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990332" w:rsidRDefault="00990332" w:rsidP="00990332">
      <w:pPr>
        <w:ind w:firstLine="709"/>
        <w:jc w:val="both"/>
      </w:pPr>
      <w:r>
        <w:lastRenderedPageBreak/>
        <w:t xml:space="preserve">Gölbaşı </w:t>
      </w:r>
      <w:r>
        <w:rPr>
          <w:rFonts w:eastAsia="Calibri"/>
        </w:rPr>
        <w:t xml:space="preserve">Belediye Başkanı Üye Ramazan </w:t>
      </w:r>
      <w:proofErr w:type="spellStart"/>
      <w:r>
        <w:rPr>
          <w:rFonts w:eastAsia="Calibri"/>
        </w:rPr>
        <w:t>ŞİMŞEK’in</w:t>
      </w:r>
      <w:proofErr w:type="spellEnd"/>
      <w:r>
        <w:rPr>
          <w:rFonts w:eastAsia="Calibri"/>
        </w:rPr>
        <w:t xml:space="preserve"> rahatsız </w:t>
      </w:r>
      <w:proofErr w:type="gramStart"/>
      <w:r>
        <w:rPr>
          <w:rFonts w:eastAsia="Calibri"/>
        </w:rPr>
        <w:t>olması  nedeniyle</w:t>
      </w:r>
      <w:proofErr w:type="gramEnd"/>
      <w:r>
        <w:rPr>
          <w:rFonts w:eastAsia="Calibri"/>
        </w:rPr>
        <w:t xml:space="preserve"> adına Üye MURAT ILIKAN  Gölbaşı Belediyesi bütçenin kabulü dolayısıyla bir teşekkür konuşması yaptı</w:t>
      </w:r>
      <w:r>
        <w:t>.</w:t>
      </w:r>
    </w:p>
    <w:p w:rsidR="00990332" w:rsidRDefault="00990332" w:rsidP="00990332">
      <w:pPr>
        <w:shd w:val="clear" w:color="auto" w:fill="FFFFFF"/>
        <w:spacing w:after="60" w:line="240" w:lineRule="atLeast"/>
        <w:ind w:firstLine="709"/>
        <w:jc w:val="both"/>
      </w:pPr>
    </w:p>
    <w:p w:rsidR="00990332" w:rsidRDefault="00990332" w:rsidP="00990332">
      <w:pPr>
        <w:shd w:val="clear" w:color="auto" w:fill="FFFFFF"/>
        <w:spacing w:after="60" w:line="240" w:lineRule="atLeast"/>
        <w:ind w:firstLine="709"/>
        <w:jc w:val="both"/>
      </w:pPr>
    </w:p>
    <w:p w:rsidR="00990332" w:rsidRDefault="00990332" w:rsidP="00990332">
      <w:pPr>
        <w:shd w:val="clear" w:color="auto" w:fill="FFFFFF"/>
        <w:spacing w:after="60" w:line="240" w:lineRule="atLeast"/>
        <w:ind w:firstLine="709"/>
        <w:jc w:val="both"/>
      </w:pPr>
    </w:p>
    <w:p w:rsidR="00990332" w:rsidRPr="00A23B08" w:rsidRDefault="00990332" w:rsidP="00990332">
      <w:pPr>
        <w:shd w:val="clear" w:color="auto" w:fill="FFFFFF"/>
        <w:spacing w:after="60" w:line="240" w:lineRule="atLeast"/>
        <w:jc w:val="center"/>
        <w:rPr>
          <w:b/>
        </w:rPr>
      </w:pPr>
      <w:r w:rsidRPr="00A23B08">
        <w:rPr>
          <w:b/>
        </w:rPr>
        <w:t>NALLIHAN BELEDİYESİ:</w:t>
      </w:r>
    </w:p>
    <w:p w:rsidR="00990332" w:rsidRPr="00452553" w:rsidRDefault="00990332" w:rsidP="00990332">
      <w:pPr>
        <w:shd w:val="clear" w:color="auto" w:fill="FFFFFF"/>
        <w:spacing w:after="60" w:line="240" w:lineRule="atLeast"/>
        <w:ind w:firstLine="709"/>
        <w:jc w:val="both"/>
        <w:rPr>
          <w:b/>
        </w:rPr>
      </w:pPr>
      <w:r w:rsidRPr="00452553">
        <w:rPr>
          <w:b/>
        </w:rPr>
        <w:t>Gündemin 17’nci maddesinde yer alan,  Nallıhan Belediyesinin 2021 Mali Yılı Bütçesine ilişkin Plan ve Bütçe Komisyonu Raporu,</w:t>
      </w:r>
    </w:p>
    <w:p w:rsidR="00990332" w:rsidRDefault="00990332" w:rsidP="00990332">
      <w:pPr>
        <w:tabs>
          <w:tab w:val="left" w:pos="1134"/>
        </w:tabs>
        <w:ind w:firstLine="709"/>
        <w:jc w:val="both"/>
      </w:pPr>
      <w:r>
        <w:t>Nallıhan Belediyesinin 2021 Mali Yılı Bütçesine ilişkin Plan ve Bütçe Komisyonu Raporu</w:t>
      </w:r>
      <w:r>
        <w:rPr>
          <w:rFonts w:eastAsia="Calibri"/>
        </w:rPr>
        <w:t xml:space="preserve"> </w:t>
      </w:r>
      <w:r>
        <w:t xml:space="preserve">yazıldığı şekliyle oylanarak oybirliğiyle kabul </w:t>
      </w:r>
      <w:r>
        <w:rPr>
          <w:rFonts w:eastAsia="Calibri"/>
        </w:rPr>
        <w:t>edildi.</w:t>
      </w:r>
    </w:p>
    <w:p w:rsidR="00990332" w:rsidRDefault="00990332" w:rsidP="00990332">
      <w:pPr>
        <w:spacing w:after="60"/>
        <w:ind w:firstLine="709"/>
        <w:jc w:val="both"/>
        <w:rPr>
          <w:rFonts w:eastAsia="Calibri"/>
        </w:rPr>
      </w:pPr>
      <w:r>
        <w:rPr>
          <w:rFonts w:eastAsia="Calibri"/>
        </w:rPr>
        <w:t>Bütçe kararnameleri daha önce Guruplarımıza dağıtıldığından, kararnamede yer alan madde metinleri okunmadan,  madde numaraları okunarak oylanması hususu oybirliğiyle kabul edildi.</w:t>
      </w:r>
    </w:p>
    <w:p w:rsidR="00990332" w:rsidRDefault="00990332" w:rsidP="00990332">
      <w:pPr>
        <w:tabs>
          <w:tab w:val="left" w:pos="1134"/>
        </w:tabs>
        <w:spacing w:after="60"/>
        <w:ind w:firstLine="709"/>
        <w:jc w:val="both"/>
        <w:rPr>
          <w:rFonts w:eastAsia="Calibri"/>
        </w:rPr>
      </w:pPr>
      <w:r>
        <w:t xml:space="preserve">Nallıhan </w:t>
      </w:r>
      <w:r>
        <w:rPr>
          <w:rFonts w:eastAsia="Calibri"/>
        </w:rPr>
        <w:t xml:space="preserve">Belediyesinin 2021 Mali Yılı Bütçe Kararnamesi madde </w:t>
      </w:r>
      <w:proofErr w:type="spellStart"/>
      <w:r>
        <w:rPr>
          <w:rFonts w:eastAsia="Calibri"/>
        </w:rPr>
        <w:t>madde</w:t>
      </w:r>
      <w:proofErr w:type="spellEnd"/>
      <w:r>
        <w:rPr>
          <w:rFonts w:eastAsia="Calibri"/>
        </w:rPr>
        <w:t xml:space="preserve"> oylanarak oybirliğiyle kabul edildi. </w:t>
      </w:r>
    </w:p>
    <w:p w:rsidR="00990332" w:rsidRPr="00693BC2" w:rsidRDefault="00990332" w:rsidP="00990332">
      <w:pPr>
        <w:ind w:firstLine="709"/>
        <w:jc w:val="both"/>
      </w:pPr>
      <w:r>
        <w:t xml:space="preserve">Nallıhan Belediyesinin </w:t>
      </w:r>
      <w:r w:rsidRPr="00693BC2">
        <w:t xml:space="preserve">2021 </w:t>
      </w:r>
      <w:r>
        <w:t xml:space="preserve">Mali </w:t>
      </w:r>
      <w:r w:rsidRPr="00693BC2">
        <w:t xml:space="preserve">Yılı kurumsal kodlaması yapılan her birimin fonksiyonel sınıflandırmalarının birinci düzeyi toplamları oylanarak oybirliğiyle kabul edildi. </w:t>
      </w:r>
    </w:p>
    <w:p w:rsidR="00990332" w:rsidRPr="00693BC2" w:rsidRDefault="00990332" w:rsidP="00990332">
      <w:pPr>
        <w:ind w:firstLine="709"/>
        <w:jc w:val="both"/>
      </w:pPr>
      <w:r>
        <w:t xml:space="preserve">Nallıhan Belediyesinin </w:t>
      </w:r>
      <w:r w:rsidRPr="00693BC2">
        <w:t xml:space="preserve">2021 </w:t>
      </w:r>
      <w:r>
        <w:t xml:space="preserve">Mali </w:t>
      </w:r>
      <w:r w:rsidRPr="00693BC2">
        <w:t xml:space="preserve">Yılı Gider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Nallıhan Belediyesinin </w:t>
      </w:r>
      <w:r w:rsidRPr="00693BC2">
        <w:t xml:space="preserve">2021 </w:t>
      </w:r>
      <w:r>
        <w:t xml:space="preserve">Mali </w:t>
      </w:r>
      <w:r w:rsidRPr="00693BC2">
        <w:t xml:space="preserve">Yılı Gelir Bütçesi ekonomik sınıflandırmasının birinci düzeyi itibariyle toplamları üzerinden oylanarak ve oybirliğiyle kabul edildi. </w:t>
      </w:r>
    </w:p>
    <w:p w:rsidR="00990332" w:rsidRPr="00693BC2" w:rsidRDefault="00990332" w:rsidP="00990332">
      <w:pPr>
        <w:ind w:firstLine="709"/>
        <w:jc w:val="both"/>
      </w:pPr>
      <w:r>
        <w:t xml:space="preserve">Nallıhan Belediyesinin </w:t>
      </w:r>
      <w:r w:rsidRPr="00693BC2">
        <w:t xml:space="preserve">2021 </w:t>
      </w:r>
      <w:r>
        <w:t xml:space="preserve">Mali </w:t>
      </w:r>
      <w:r w:rsidRPr="00693BC2">
        <w:t>Yılı Bütçesi Ayrıntılı harcama (Gider) Programı 3’er aylık dönemleri toplamları itibariyle oylanarak oybirliğiyle kabul edildi.</w:t>
      </w:r>
    </w:p>
    <w:p w:rsidR="00990332" w:rsidRPr="00693BC2" w:rsidRDefault="00990332" w:rsidP="00990332">
      <w:pPr>
        <w:ind w:firstLine="709"/>
        <w:jc w:val="both"/>
      </w:pPr>
      <w:r>
        <w:t xml:space="preserve">Nallıhan Belediyesinin </w:t>
      </w:r>
      <w:r w:rsidRPr="00693BC2">
        <w:t xml:space="preserve">2021 </w:t>
      </w:r>
      <w:r>
        <w:t xml:space="preserve">Mali </w:t>
      </w:r>
      <w:r w:rsidRPr="00693BC2">
        <w:t>Yılı Bütçesi Ayrıntılı finansman (Gelir) Programı 3’er aylık dönemleri toplamları itibariyle oylanarak oybirliğiyle kabul edildi.</w:t>
      </w:r>
    </w:p>
    <w:p w:rsidR="00990332" w:rsidRDefault="00990332" w:rsidP="00990332">
      <w:pPr>
        <w:ind w:firstLine="709"/>
        <w:jc w:val="both"/>
      </w:pPr>
      <w:proofErr w:type="gramStart"/>
      <w:r>
        <w:t xml:space="preserve">Nallıhan  </w:t>
      </w:r>
      <w:r>
        <w:rPr>
          <w:rFonts w:eastAsia="Calibri"/>
        </w:rPr>
        <w:t>Belediye</w:t>
      </w:r>
      <w:proofErr w:type="gramEnd"/>
      <w:r>
        <w:rPr>
          <w:rFonts w:eastAsia="Calibri"/>
        </w:rPr>
        <w:t xml:space="preserve"> Başkanı Üye İsmail ÖNTAŞ, bütçelerinin kabulü dolayısıyla bir teşekkür konuşması yaptı</w:t>
      </w:r>
      <w:r>
        <w:t>.</w:t>
      </w:r>
    </w:p>
    <w:p w:rsidR="00990332" w:rsidRPr="008655BA" w:rsidRDefault="00990332" w:rsidP="00990332">
      <w:pPr>
        <w:spacing w:after="20"/>
        <w:ind w:firstLine="709"/>
        <w:jc w:val="both"/>
      </w:pPr>
      <w:r>
        <w:t>Başkan, yarınki birleşimde Evren, Haymana, Polatlı</w:t>
      </w:r>
      <w:r w:rsidRPr="00B33314">
        <w:t xml:space="preserve"> ve Yenimahalle</w:t>
      </w:r>
      <w:r w:rsidRPr="00A23B08">
        <w:rPr>
          <w:color w:val="FF0000"/>
          <w:sz w:val="40"/>
          <w:szCs w:val="40"/>
        </w:rPr>
        <w:t xml:space="preserve"> </w:t>
      </w:r>
      <w:r>
        <w:t>ilçeleri bütçelerinin; Cuma günü ise Kalecik, Keçiören, Kızılcahamam ve Şereflikoçhisar ilçeleri bütçelerinin görüşüleceğini açıkladı.</w:t>
      </w:r>
    </w:p>
    <w:p w:rsidR="00990332" w:rsidRDefault="00990332" w:rsidP="00990332">
      <w:pPr>
        <w:shd w:val="clear" w:color="auto" w:fill="FFFFFF"/>
        <w:spacing w:after="60" w:line="240" w:lineRule="atLeast"/>
        <w:ind w:right="141" w:firstLine="709"/>
        <w:jc w:val="both"/>
      </w:pPr>
      <w:proofErr w:type="spellStart"/>
      <w:r>
        <w:t>Pandemi</w:t>
      </w:r>
      <w:proofErr w:type="spellEnd"/>
      <w:r>
        <w:t xml:space="preserve"> ile ilgili olarak dün akşam yeni kuralların getirilmiş olduğunu, sokağa çıkma saatlerinde kısıtlamalar olduğunu, bu nedenle Cumartesi ve Pazar günleri çalışma saatinin belirlenmesine ihtiyaç olduğunu belirttikten sonra Cumartesi ve Pazar günleri saat 12.00’de toplanılmasının uygun olacağını açıkladı ve Grupların onaylarını aldı. Cumartesi ve Pazar günleri saat 12.00’de toplanılacağını da açıkladı.</w:t>
      </w:r>
    </w:p>
    <w:p w:rsidR="00990332" w:rsidRPr="008655BA" w:rsidRDefault="00990332" w:rsidP="00990332">
      <w:pPr>
        <w:spacing w:after="20"/>
        <w:ind w:firstLine="709"/>
        <w:jc w:val="both"/>
        <w:rPr>
          <w:lang w:eastAsia="en-US"/>
        </w:rPr>
      </w:pPr>
      <w:r w:rsidRPr="008655BA">
        <w:rPr>
          <w:lang w:eastAsia="en-US"/>
        </w:rPr>
        <w:t xml:space="preserve">Gündemde yer alan diğer maddeleri görüşmek üzere, </w:t>
      </w:r>
      <w:r>
        <w:rPr>
          <w:lang w:eastAsia="en-US"/>
        </w:rPr>
        <w:t>19 Kasım</w:t>
      </w:r>
      <w:r w:rsidRPr="008655BA">
        <w:rPr>
          <w:lang w:eastAsia="en-US"/>
        </w:rPr>
        <w:t xml:space="preserve"> 20</w:t>
      </w:r>
      <w:r>
        <w:rPr>
          <w:lang w:eastAsia="en-US"/>
        </w:rPr>
        <w:t>20</w:t>
      </w:r>
      <w:r w:rsidRPr="008655BA">
        <w:rPr>
          <w:lang w:eastAsia="en-US"/>
        </w:rPr>
        <w:t xml:space="preserve"> </w:t>
      </w:r>
      <w:r>
        <w:rPr>
          <w:lang w:eastAsia="en-US"/>
        </w:rPr>
        <w:t>Perşembe</w:t>
      </w:r>
      <w:r w:rsidRPr="008655BA">
        <w:rPr>
          <w:lang w:eastAsia="en-US"/>
        </w:rPr>
        <w:t xml:space="preserve"> günü saat 18.00’de toplanmak üzere Birleşime son verildi.</w:t>
      </w:r>
    </w:p>
    <w:p w:rsidR="00990332" w:rsidRPr="00746D8E" w:rsidRDefault="00990332" w:rsidP="00990332">
      <w:pPr>
        <w:spacing w:after="60"/>
        <w:ind w:firstLine="709"/>
        <w:jc w:val="both"/>
        <w:rPr>
          <w:color w:val="FF0000"/>
          <w:lang w:eastAsia="en-US"/>
        </w:rPr>
      </w:pPr>
    </w:p>
    <w:p w:rsidR="00990332" w:rsidRPr="00746D8E" w:rsidRDefault="00990332" w:rsidP="00990332">
      <w:pPr>
        <w:spacing w:after="60"/>
        <w:jc w:val="center"/>
        <w:rPr>
          <w:color w:val="FF0000"/>
          <w:lang w:eastAsia="en-US"/>
        </w:rPr>
      </w:pPr>
    </w:p>
    <w:tbl>
      <w:tblPr>
        <w:tblW w:w="0" w:type="auto"/>
        <w:tblLook w:val="04A0"/>
      </w:tblPr>
      <w:tblGrid>
        <w:gridCol w:w="9571"/>
      </w:tblGrid>
      <w:tr w:rsidR="00990332" w:rsidRPr="00746D8E" w:rsidTr="00250D10">
        <w:tc>
          <w:tcPr>
            <w:tcW w:w="9921" w:type="dxa"/>
          </w:tcPr>
          <w:p w:rsidR="00990332" w:rsidRPr="00CF6DF5" w:rsidRDefault="00990332" w:rsidP="00250D10">
            <w:pPr>
              <w:jc w:val="center"/>
            </w:pPr>
            <w:r w:rsidRPr="00CF6DF5">
              <w:t>Fatih ÜNAL</w:t>
            </w:r>
          </w:p>
          <w:p w:rsidR="00990332" w:rsidRPr="00CF6DF5" w:rsidRDefault="00990332" w:rsidP="00250D10">
            <w:pPr>
              <w:jc w:val="center"/>
            </w:pPr>
            <w:r w:rsidRPr="00CF6DF5">
              <w:t>BAŞKAN</w:t>
            </w:r>
          </w:p>
          <w:p w:rsidR="00990332" w:rsidRPr="009B72BF" w:rsidRDefault="00990332" w:rsidP="00250D10">
            <w:pPr>
              <w:jc w:val="center"/>
            </w:pPr>
            <w:r w:rsidRPr="00CF6DF5">
              <w:t>Meclis 1. Başkanvekili</w:t>
            </w:r>
          </w:p>
        </w:tc>
      </w:tr>
    </w:tbl>
    <w:p w:rsidR="00990332" w:rsidRPr="00746D8E" w:rsidRDefault="00990332" w:rsidP="00990332">
      <w:pPr>
        <w:spacing w:after="60"/>
        <w:ind w:firstLine="709"/>
        <w:jc w:val="both"/>
        <w:rPr>
          <w:color w:val="FF0000"/>
          <w:lang w:eastAsia="en-US"/>
        </w:rPr>
      </w:pPr>
    </w:p>
    <w:p w:rsidR="00990332" w:rsidRPr="00070D7F" w:rsidRDefault="00990332" w:rsidP="00990332">
      <w:pPr>
        <w:shd w:val="clear" w:color="auto" w:fill="FFFFFF"/>
        <w:spacing w:after="60" w:line="240" w:lineRule="atLeast"/>
        <w:jc w:val="both"/>
      </w:pPr>
    </w:p>
    <w:p w:rsidR="00990332" w:rsidRPr="00070D7F" w:rsidRDefault="00990332" w:rsidP="00990332">
      <w:pPr>
        <w:jc w:val="both"/>
      </w:pPr>
    </w:p>
    <w:p w:rsidR="00990332" w:rsidRPr="00070D7F" w:rsidRDefault="00990332" w:rsidP="00990332">
      <w:pPr>
        <w:ind w:firstLine="720"/>
        <w:jc w:val="both"/>
      </w:pPr>
    </w:p>
    <w:tbl>
      <w:tblPr>
        <w:tblW w:w="0" w:type="auto"/>
        <w:tblLook w:val="04A0"/>
      </w:tblPr>
      <w:tblGrid>
        <w:gridCol w:w="3208"/>
        <w:gridCol w:w="3163"/>
        <w:gridCol w:w="3200"/>
      </w:tblGrid>
      <w:tr w:rsidR="00990332" w:rsidRPr="00070D7F" w:rsidTr="00250D10">
        <w:tc>
          <w:tcPr>
            <w:tcW w:w="3307" w:type="dxa"/>
          </w:tcPr>
          <w:p w:rsidR="00990332" w:rsidRPr="00070D7F" w:rsidRDefault="00990332" w:rsidP="00250D10">
            <w:pPr>
              <w:jc w:val="center"/>
            </w:pPr>
            <w:r w:rsidRPr="00070D7F">
              <w:t>Harun ÖZTÜRK</w:t>
            </w:r>
          </w:p>
          <w:p w:rsidR="00990332" w:rsidRPr="00070D7F" w:rsidRDefault="00990332" w:rsidP="00250D10">
            <w:pPr>
              <w:jc w:val="center"/>
            </w:pPr>
            <w:r w:rsidRPr="00070D7F">
              <w:t>YEDEK KÂTİP ÜYE</w:t>
            </w:r>
          </w:p>
        </w:tc>
        <w:tc>
          <w:tcPr>
            <w:tcW w:w="3307" w:type="dxa"/>
          </w:tcPr>
          <w:p w:rsidR="00990332" w:rsidRPr="00070D7F" w:rsidRDefault="00990332" w:rsidP="00250D10">
            <w:pPr>
              <w:jc w:val="both"/>
            </w:pPr>
          </w:p>
        </w:tc>
        <w:tc>
          <w:tcPr>
            <w:tcW w:w="3307" w:type="dxa"/>
          </w:tcPr>
          <w:p w:rsidR="00990332" w:rsidRPr="00070D7F" w:rsidRDefault="00990332" w:rsidP="00250D10">
            <w:pPr>
              <w:jc w:val="center"/>
            </w:pPr>
            <w:r w:rsidRPr="00070D7F">
              <w:t>Burak KOCA</w:t>
            </w:r>
          </w:p>
          <w:p w:rsidR="00990332" w:rsidRPr="00070D7F" w:rsidRDefault="00990332" w:rsidP="00250D10">
            <w:pPr>
              <w:jc w:val="center"/>
            </w:pPr>
            <w:r w:rsidRPr="00070D7F">
              <w:t>GEÇİCİ KÂTİP ÜYE</w:t>
            </w:r>
          </w:p>
        </w:tc>
      </w:tr>
    </w:tbl>
    <w:p w:rsidR="00990332" w:rsidRPr="00070D7F" w:rsidRDefault="00990332" w:rsidP="00990332">
      <w:pPr>
        <w:ind w:firstLine="720"/>
        <w:jc w:val="both"/>
      </w:pPr>
    </w:p>
    <w:tbl>
      <w:tblPr>
        <w:tblW w:w="0" w:type="auto"/>
        <w:tblInd w:w="250" w:type="dxa"/>
        <w:tblLook w:val="04A0"/>
      </w:tblPr>
      <w:tblGrid>
        <w:gridCol w:w="4007"/>
        <w:gridCol w:w="5314"/>
      </w:tblGrid>
      <w:tr w:rsidR="00990332" w:rsidRPr="00070D7F" w:rsidTr="00250D10">
        <w:tc>
          <w:tcPr>
            <w:tcW w:w="4143" w:type="dxa"/>
            <w:hideMark/>
          </w:tcPr>
          <w:p w:rsidR="00990332" w:rsidRPr="00070D7F" w:rsidRDefault="00990332" w:rsidP="00250D10">
            <w:pPr>
              <w:jc w:val="center"/>
            </w:pPr>
          </w:p>
        </w:tc>
        <w:tc>
          <w:tcPr>
            <w:tcW w:w="5496" w:type="dxa"/>
            <w:hideMark/>
          </w:tcPr>
          <w:p w:rsidR="00990332" w:rsidRPr="00070D7F" w:rsidRDefault="00990332" w:rsidP="00250D10">
            <w:pPr>
              <w:jc w:val="center"/>
            </w:pPr>
          </w:p>
        </w:tc>
      </w:tr>
      <w:tr w:rsidR="00990332" w:rsidRPr="00070D7F" w:rsidTr="00250D10">
        <w:tc>
          <w:tcPr>
            <w:tcW w:w="4143" w:type="dxa"/>
            <w:hideMark/>
          </w:tcPr>
          <w:p w:rsidR="00990332" w:rsidRPr="00070D7F" w:rsidRDefault="00990332" w:rsidP="00250D10">
            <w:pPr>
              <w:spacing w:before="40"/>
              <w:jc w:val="center"/>
            </w:pPr>
          </w:p>
        </w:tc>
        <w:tc>
          <w:tcPr>
            <w:tcW w:w="5496" w:type="dxa"/>
            <w:hideMark/>
          </w:tcPr>
          <w:p w:rsidR="00990332" w:rsidRPr="00070D7F" w:rsidRDefault="00990332" w:rsidP="00250D10">
            <w:pPr>
              <w:spacing w:before="40"/>
              <w:jc w:val="center"/>
            </w:pPr>
          </w:p>
        </w:tc>
      </w:tr>
    </w:tbl>
    <w:p w:rsidR="00990332" w:rsidRPr="00070D7F" w:rsidRDefault="00990332" w:rsidP="00990332">
      <w:pPr>
        <w:jc w:val="both"/>
      </w:pPr>
      <w:r w:rsidRPr="00070D7F">
        <w:tab/>
      </w:r>
      <w:r w:rsidRPr="00070D7F">
        <w:tab/>
      </w:r>
    </w:p>
    <w:p w:rsidR="00F45719" w:rsidRPr="00F056A8" w:rsidRDefault="00990332" w:rsidP="00990332">
      <w:pPr>
        <w:jc w:val="both"/>
      </w:pPr>
      <w:r w:rsidRPr="00070D7F">
        <w:t xml:space="preserve">        </w:t>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2D49"/>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6D4"/>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332"/>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1F8"/>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EDC61-D7D7-4FC8-863F-ED03E51E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11720</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2020-11-20T06:18:00Z</dcterms:created>
  <dcterms:modified xsi:type="dcterms:W3CDTF">2020-11-21T14:39:00Z</dcterms:modified>
</cp:coreProperties>
</file>