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304FEB"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8A41E9">
      <w:pPr>
        <w:ind w:right="-1"/>
        <w:jc w:val="both"/>
      </w:pPr>
      <w:r>
        <w:t>Karar No:</w:t>
      </w:r>
      <w:r w:rsidR="003228AC">
        <w:t xml:space="preserve"> </w:t>
      </w:r>
      <w:r w:rsidR="00933D6D">
        <w:t xml:space="preserve">399 </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C2F0B">
        <w:t xml:space="preserve">              08</w:t>
      </w:r>
      <w:r>
        <w:t>.</w:t>
      </w:r>
      <w:r w:rsidR="003228AC">
        <w:t>0</w:t>
      </w:r>
      <w:r w:rsidR="00FC2F0B">
        <w:t>3</w:t>
      </w:r>
      <w:r>
        <w:t>.20</w:t>
      </w:r>
      <w:r w:rsidR="003228AC">
        <w:t>21</w:t>
      </w:r>
    </w:p>
    <w:p w:rsidR="00575988" w:rsidRDefault="00575988" w:rsidP="006003F2">
      <w:pPr>
        <w:ind w:left="2844" w:right="543" w:firstLine="696"/>
      </w:pPr>
    </w:p>
    <w:p w:rsidR="002856BD" w:rsidRDefault="002856BD" w:rsidP="008A41E9">
      <w:pPr>
        <w:ind w:right="-1"/>
        <w:jc w:val="center"/>
      </w:pPr>
      <w:r>
        <w:t>K A R A R</w:t>
      </w:r>
    </w:p>
    <w:p w:rsidR="008A41E9" w:rsidRDefault="008A41E9" w:rsidP="0076026D">
      <w:pPr>
        <w:ind w:left="2844" w:right="543" w:firstLine="696"/>
      </w:pPr>
    </w:p>
    <w:p w:rsidR="00B85B77" w:rsidRDefault="00B85B77" w:rsidP="00B85B77">
      <w:pPr>
        <w:ind w:firstLine="708"/>
        <w:jc w:val="both"/>
      </w:pPr>
    </w:p>
    <w:p w:rsidR="0057182F" w:rsidRDefault="0057182F" w:rsidP="00B85B77">
      <w:pPr>
        <w:ind w:firstLine="708"/>
        <w:jc w:val="both"/>
      </w:pPr>
    </w:p>
    <w:p w:rsidR="00304FEB" w:rsidRPr="00FC2F0B" w:rsidRDefault="00783044" w:rsidP="00783044">
      <w:pPr>
        <w:ind w:right="-1" w:firstLine="708"/>
        <w:jc w:val="both"/>
      </w:pPr>
      <w:r>
        <w:t xml:space="preserve">Polatlı İlçesi </w:t>
      </w:r>
      <w:proofErr w:type="spellStart"/>
      <w:r>
        <w:t>Kocahacılı</w:t>
      </w:r>
      <w:proofErr w:type="spellEnd"/>
      <w:r>
        <w:t xml:space="preserve"> Mahallesinde bulunan 1384 no.lu 1102 m</w:t>
      </w:r>
      <w:r>
        <w:rPr>
          <w:vertAlign w:val="superscript"/>
        </w:rPr>
        <w:t>2</w:t>
      </w:r>
      <w:r>
        <w:t xml:space="preserve"> yüzölçümlü trafo alanının Başkent Elektrik Dağıtım A.Ş. lehine 29 yıllığına 1 </w:t>
      </w:r>
      <w:proofErr w:type="spellStart"/>
      <w:r>
        <w:t>Kr</w:t>
      </w:r>
      <w:proofErr w:type="spellEnd"/>
      <w:r>
        <w:t xml:space="preserve">. </w:t>
      </w:r>
      <w:proofErr w:type="gramStart"/>
      <w:r>
        <w:t>iz</w:t>
      </w:r>
      <w:proofErr w:type="gramEnd"/>
      <w:r>
        <w:t xml:space="preserve"> bedelle irtifak hakkı tesis edilmesine</w:t>
      </w:r>
      <w:r w:rsidR="0076026D" w:rsidRPr="00FC2F0B">
        <w:t xml:space="preserve"> ilişkin </w:t>
      </w:r>
      <w:r w:rsidR="005B2D29">
        <w:t>Emlak ve İstiml</w:t>
      </w:r>
      <w:r>
        <w:t>ak Dairesi Başkanlığının E-9494</w:t>
      </w:r>
      <w:r w:rsidR="0076026D" w:rsidRPr="00FC2F0B">
        <w:t xml:space="preserve"> Sayılı yazısı Büy</w:t>
      </w:r>
      <w:r w:rsidR="00304FEB" w:rsidRPr="00FC2F0B">
        <w:t xml:space="preserve">ükşehir Belediye Meclisimizin </w:t>
      </w:r>
      <w:r w:rsidR="00FC2F0B" w:rsidRPr="00FC2F0B">
        <w:t>08.03.2021</w:t>
      </w:r>
      <w:r w:rsidR="0076026D" w:rsidRPr="00FC2F0B">
        <w:t xml:space="preserve"> tarihli toplantısında okundu.</w:t>
      </w:r>
    </w:p>
    <w:p w:rsidR="00304FEB" w:rsidRPr="00FC2F0B" w:rsidRDefault="00304FEB" w:rsidP="00783044">
      <w:pPr>
        <w:ind w:right="-1" w:firstLine="708"/>
        <w:jc w:val="both"/>
      </w:pPr>
    </w:p>
    <w:p w:rsidR="00783044" w:rsidRDefault="0076026D" w:rsidP="00783044">
      <w:pPr>
        <w:ind w:right="-1" w:firstLine="708"/>
        <w:jc w:val="both"/>
      </w:pPr>
      <w:r w:rsidRPr="00FC2F0B">
        <w:t xml:space="preserve">Konunun Komisyona gönderilmeden görüşülüp karara bağlanmasını isteyen Meclis </w:t>
      </w:r>
      <w:r w:rsidR="00304FEB" w:rsidRPr="00FC2F0B">
        <w:t>1.Başkan Vekili</w:t>
      </w:r>
      <w:r w:rsidRPr="00FC2F0B">
        <w:t xml:space="preserve"> </w:t>
      </w:r>
      <w:r w:rsidR="00304FEB" w:rsidRPr="00FC2F0B">
        <w:t xml:space="preserve">Fatih </w:t>
      </w:r>
      <w:proofErr w:type="spellStart"/>
      <w:r w:rsidR="00304FEB" w:rsidRPr="00FC2F0B">
        <w:t>ÜNAL’ın</w:t>
      </w:r>
      <w:proofErr w:type="spellEnd"/>
      <w:r w:rsidRPr="00FC2F0B">
        <w:t xml:space="preserve"> şifahi önerisinin kabulü ile konu üzerinde yapılan görüşmelerden sonra; </w:t>
      </w:r>
      <w:r w:rsidR="00783044">
        <w:t xml:space="preserve">Ankara ili Polatlı ilçesi </w:t>
      </w:r>
      <w:proofErr w:type="spellStart"/>
      <w:r w:rsidR="00783044">
        <w:t>Kocahacılı</w:t>
      </w:r>
      <w:proofErr w:type="spellEnd"/>
      <w:r w:rsidR="00783044">
        <w:t xml:space="preserve"> mahallesindeki yatay-dikey yapılaşmalardan dolayı artan enerji ihtiyacının sağlıklı ve devamlı bir şekilde karşılanarak enerji ihtiyacının yeniden düzenlenmesi için Belediyemiz mülkiyetindeki 1384 parsel </w:t>
      </w:r>
      <w:proofErr w:type="spellStart"/>
      <w:r w:rsidR="00783044">
        <w:t>nolu</w:t>
      </w:r>
      <w:proofErr w:type="spellEnd"/>
      <w:r w:rsidR="00783044">
        <w:t xml:space="preserve"> taşınmaz üzerinde bulunan mevcut trafonun yenilenerek Kesici Ölçü Kabini (KÖK) tesis edilmesine ihtiyaç duyulduğu, bu nedenle elektrik şebekesi fiziki durumu göz önünde bulundurularak tespit edilen mevcut trafo yer temini yönünden işlemlerin tamamlanabilmesi için emniyet mesafesi </w:t>
      </w:r>
      <w:proofErr w:type="gramStart"/>
      <w:r w:rsidR="00783044">
        <w:t>dahil</w:t>
      </w:r>
      <w:proofErr w:type="gramEnd"/>
      <w:r w:rsidR="00783044">
        <w:t xml:space="preserve"> 10x10=100 m</w:t>
      </w:r>
      <w:r w:rsidR="00783044" w:rsidRPr="00783044">
        <w:rPr>
          <w:vertAlign w:val="superscript"/>
        </w:rPr>
        <w:t>2</w:t>
      </w:r>
      <w:r w:rsidR="00783044">
        <w:t xml:space="preserve">'lik alanın </w:t>
      </w:r>
      <w:proofErr w:type="spellStart"/>
      <w:r w:rsidR="00783044">
        <w:t>Tedaş</w:t>
      </w:r>
      <w:proofErr w:type="spellEnd"/>
      <w:r w:rsidR="00783044">
        <w:t xml:space="preserve"> Genel Müdürlüğü adına 1 </w:t>
      </w:r>
      <w:proofErr w:type="spellStart"/>
      <w:r w:rsidR="00783044">
        <w:t>Ykr</w:t>
      </w:r>
      <w:proofErr w:type="spellEnd"/>
      <w:r w:rsidR="00783044">
        <w:t xml:space="preserve"> iz bedelle 29 yıllığına kiralanmasına ilişkin 5393 sayılı Belediyeler Kanununun 18/e ve 75/d maddelerine göre değerlendirilerek tapu tescil işlemlerinin yapılması talep edildiği;</w:t>
      </w:r>
    </w:p>
    <w:p w:rsidR="00783044" w:rsidRDefault="00783044" w:rsidP="00783044">
      <w:pPr>
        <w:ind w:right="-1" w:firstLine="708"/>
        <w:jc w:val="both"/>
      </w:pPr>
    </w:p>
    <w:p w:rsidR="00783044" w:rsidRDefault="00783044" w:rsidP="00783044">
      <w:pPr>
        <w:ind w:right="-1" w:firstLine="708"/>
        <w:jc w:val="both"/>
      </w:pPr>
      <w:r>
        <w:t xml:space="preserve">Ankara ili Polatlı ilçesi </w:t>
      </w:r>
      <w:proofErr w:type="spellStart"/>
      <w:r>
        <w:t>Kocahacılı</w:t>
      </w:r>
      <w:proofErr w:type="spellEnd"/>
      <w:r>
        <w:t xml:space="preserve"> mahallesinde bulunan 1102 m</w:t>
      </w:r>
      <w:r w:rsidRPr="00783044">
        <w:rPr>
          <w:vertAlign w:val="superscript"/>
        </w:rPr>
        <w:t>2</w:t>
      </w:r>
      <w:r>
        <w:t xml:space="preserve"> yüzölçümlü 1384 numaralı mülkiyeti Belediyemize ait Çeşme Yeri nitelikli imarsız parsel üzerinde enerji ihtiyacının karşılanabilmesi için trafonun olduğu tespit edilmiş olup;</w:t>
      </w:r>
    </w:p>
    <w:p w:rsidR="00783044" w:rsidRDefault="00783044" w:rsidP="00783044">
      <w:pPr>
        <w:ind w:right="-1" w:firstLine="708"/>
        <w:jc w:val="both"/>
      </w:pPr>
    </w:p>
    <w:p w:rsidR="00F45719" w:rsidRDefault="00F84477" w:rsidP="00783044">
      <w:pPr>
        <w:ind w:right="-1" w:firstLine="708"/>
        <w:jc w:val="both"/>
      </w:pPr>
      <w:r>
        <w:t>Bu nedenle;</w:t>
      </w:r>
      <w:r w:rsidR="00783044">
        <w:t xml:space="preserve"> Polatlı ilçesi </w:t>
      </w:r>
      <w:proofErr w:type="spellStart"/>
      <w:r w:rsidR="00783044">
        <w:t>Kocahacılı</w:t>
      </w:r>
      <w:proofErr w:type="spellEnd"/>
      <w:r w:rsidR="00783044">
        <w:t xml:space="preserve"> mahallesi 1384 numaralı 1102 m</w:t>
      </w:r>
      <w:r w:rsidR="00783044" w:rsidRPr="00783044">
        <w:rPr>
          <w:vertAlign w:val="superscript"/>
        </w:rPr>
        <w:t>2</w:t>
      </w:r>
      <w:r w:rsidR="00783044">
        <w:t xml:space="preserve"> yüzölçümlü Çeşme yeri nitelikli trafo yerinin emniyet mesafesi </w:t>
      </w:r>
      <w:proofErr w:type="gramStart"/>
      <w:r w:rsidR="00783044">
        <w:t>dahil</w:t>
      </w:r>
      <w:proofErr w:type="gramEnd"/>
      <w:r w:rsidR="00783044">
        <w:t xml:space="preserve"> 10x10=100 m</w:t>
      </w:r>
      <w:r w:rsidR="00783044" w:rsidRPr="00F84477">
        <w:rPr>
          <w:vertAlign w:val="superscript"/>
        </w:rPr>
        <w:t>2</w:t>
      </w:r>
      <w:r w:rsidR="00783044">
        <w:t xml:space="preserve">’lik trafo bulunan alanın Başkent Elektrik Dağıtım A.Ş. lehine 29 yıllığına 1 </w:t>
      </w:r>
      <w:proofErr w:type="spellStart"/>
      <w:r w:rsidR="00783044">
        <w:t>Ykr</w:t>
      </w:r>
      <w:proofErr w:type="spellEnd"/>
      <w:r w:rsidR="00783044">
        <w:t xml:space="preserve"> iz bedelle irtifak hakkı tesis edilmesine </w:t>
      </w:r>
      <w:r w:rsidR="00FC2F0B" w:rsidRPr="00FC2F0B">
        <w:t xml:space="preserve">ilişkin </w:t>
      </w:r>
      <w:r w:rsidR="0076026D" w:rsidRPr="00FC2F0B">
        <w:t>teklif oylanarak oybirliğiyle kabul edildi.</w:t>
      </w:r>
    </w:p>
    <w:p w:rsidR="00783044" w:rsidRDefault="00783044" w:rsidP="00783044">
      <w:pPr>
        <w:ind w:right="-1" w:firstLine="708"/>
        <w:jc w:val="both"/>
      </w:pPr>
    </w:p>
    <w:p w:rsidR="00304FEB" w:rsidRDefault="00304FEB" w:rsidP="00783044">
      <w:pPr>
        <w:ind w:firstLine="708"/>
        <w:jc w:val="both"/>
      </w:pPr>
    </w:p>
    <w:p w:rsidR="00F45719" w:rsidRDefault="00F45719" w:rsidP="00B85B77">
      <w:pPr>
        <w:ind w:firstLine="708"/>
        <w:jc w:val="both"/>
      </w:pPr>
    </w:p>
    <w:p w:rsidR="00F84477" w:rsidRDefault="00F84477"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FC2F0B"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C2F0B"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304FEB">
      <w:pPr>
        <w:autoSpaceDE w:val="0"/>
        <w:autoSpaceDN w:val="0"/>
        <w:adjustRightInd w:val="0"/>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430"/>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3794B"/>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D29"/>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044"/>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1E9"/>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3D6D"/>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24CF"/>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5E8C"/>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3A7E"/>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77"/>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2F0B"/>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GvdemetniKalntalik">
    <w:name w:val="Gövde metni + Kalın;İtalik"/>
    <w:basedOn w:val="Gvdemetni0"/>
    <w:rsid w:val="00FC2F0B"/>
    <w:rPr>
      <w:rFonts w:ascii="Times New Roman" w:eastAsia="Times New Roman" w:hAnsi="Times New Roman" w:cs="Times New Roman"/>
      <w:b/>
      <w:bCs/>
      <w:i/>
      <w:iCs/>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B748-E454-42A3-AAEE-4CE440E7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1822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2021-03-10T10:32:00Z</cp:lastPrinted>
  <dcterms:created xsi:type="dcterms:W3CDTF">2021-03-10T08:33:00Z</dcterms:created>
  <dcterms:modified xsi:type="dcterms:W3CDTF">2021-03-10T10:32:00Z</dcterms:modified>
</cp:coreProperties>
</file>