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239" w:rsidRDefault="00021836" w:rsidP="002856BD">
      <w:pPr>
        <w:jc w:val="both"/>
      </w:pPr>
      <w:r>
        <w:tab/>
      </w:r>
      <w:r w:rsidR="00852FA2">
        <w:t xml:space="preserve">            </w:t>
      </w:r>
      <w:r w:rsidR="00EF74AB">
        <w:t xml:space="preserve"> </w:t>
      </w:r>
    </w:p>
    <w:p w:rsidR="005D0239" w:rsidRDefault="005D0239" w:rsidP="002856BD">
      <w:pPr>
        <w:jc w:val="both"/>
      </w:pPr>
    </w:p>
    <w:p w:rsidR="002856BD" w:rsidRDefault="005D0239" w:rsidP="002856BD">
      <w:pPr>
        <w:jc w:val="both"/>
      </w:pPr>
      <w:r>
        <w:tab/>
        <w:t xml:space="preserve">             </w:t>
      </w:r>
      <w:r w:rsidR="00D02906">
        <w:t xml:space="preserve">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78134A" w:rsidRDefault="0078134A" w:rsidP="002856BD">
      <w:pPr>
        <w:tabs>
          <w:tab w:val="left" w:pos="1935"/>
        </w:tabs>
        <w:jc w:val="both"/>
      </w:pPr>
    </w:p>
    <w:p w:rsidR="00EC5430" w:rsidRDefault="00EC5430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EF3446">
        <w:t>3</w:t>
      </w:r>
      <w:r w:rsidR="00D82C15">
        <w:t>6</w:t>
      </w:r>
      <w:r w:rsidR="007A2A30">
        <w:t>9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4B7C76">
        <w:t xml:space="preserve">                   </w:t>
      </w:r>
      <w:r w:rsidR="00867BF2">
        <w:t>1</w:t>
      </w:r>
      <w:r w:rsidR="003C002E">
        <w:t>5</w:t>
      </w:r>
      <w:r>
        <w:t>.</w:t>
      </w:r>
      <w:r w:rsidR="004B7C76">
        <w:t>0</w:t>
      </w:r>
      <w:r w:rsidR="00023E92">
        <w:t>3</w:t>
      </w:r>
      <w:r>
        <w:t>.201</w:t>
      </w:r>
      <w:r w:rsidR="004B7C76">
        <w:t>9</w:t>
      </w:r>
    </w:p>
    <w:p w:rsidR="00D02906" w:rsidRDefault="002856BD" w:rsidP="009A43C3">
      <w:pPr>
        <w:ind w:left="2844" w:right="543" w:firstLine="696"/>
      </w:pPr>
      <w:r>
        <w:t xml:space="preserve">   </w:t>
      </w:r>
    </w:p>
    <w:p w:rsidR="0078134A" w:rsidRDefault="0078134A" w:rsidP="009A43C3">
      <w:pPr>
        <w:ind w:left="2844" w:right="543" w:firstLine="696"/>
      </w:pPr>
    </w:p>
    <w:p w:rsidR="009A43C3" w:rsidRDefault="002856BD" w:rsidP="009A43C3">
      <w:pPr>
        <w:ind w:left="2844" w:right="543" w:firstLine="696"/>
      </w:pPr>
      <w:r>
        <w:t xml:space="preserve"> K A R A R</w:t>
      </w:r>
    </w:p>
    <w:p w:rsidR="009A43C3" w:rsidRDefault="009A43C3" w:rsidP="009A43C3">
      <w:pPr>
        <w:ind w:left="2844" w:right="543" w:firstLine="696"/>
      </w:pPr>
    </w:p>
    <w:p w:rsidR="00A07AFA" w:rsidRDefault="00A07AFA" w:rsidP="009A43C3">
      <w:pPr>
        <w:ind w:left="2844" w:right="543" w:firstLine="696"/>
      </w:pPr>
    </w:p>
    <w:p w:rsidR="00127EFD" w:rsidRDefault="00127EFD" w:rsidP="009A43C3">
      <w:pPr>
        <w:ind w:left="2844" w:right="543" w:firstLine="696"/>
        <w:jc w:val="both"/>
      </w:pPr>
    </w:p>
    <w:p w:rsidR="00792216" w:rsidRPr="004B125A" w:rsidRDefault="007A2A30" w:rsidP="0079221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Çankaya İlçesi Hilal Mahallesi 28414 ada 5 ve 6 parsellerde 1/5000 ölçekli nazım imar plan değişikliğine yapılan itirazlara</w:t>
      </w:r>
      <w:r w:rsidR="00FA5567">
        <w:t xml:space="preserve"> </w:t>
      </w:r>
      <w:r w:rsidR="002641D4">
        <w:t>i</w:t>
      </w:r>
      <w:r w:rsidR="007341DC" w:rsidRPr="004B125A">
        <w:t>lişkin</w:t>
      </w:r>
      <w:r w:rsidR="00792216" w:rsidRPr="004B125A">
        <w:t xml:space="preserve"> </w:t>
      </w:r>
      <w:r w:rsidR="004B125A" w:rsidRPr="004B125A">
        <w:t>İmar ve Bayındırlık</w:t>
      </w:r>
      <w:r w:rsidR="00792216" w:rsidRPr="004B125A">
        <w:t xml:space="preserve"> Komisyonu Raporunun </w:t>
      </w:r>
      <w:r>
        <w:t>28</w:t>
      </w:r>
      <w:r w:rsidR="00792216" w:rsidRPr="004B125A">
        <w:t>.0</w:t>
      </w:r>
      <w:r>
        <w:t>2</w:t>
      </w:r>
      <w:r w:rsidR="00792216" w:rsidRPr="004B125A">
        <w:t xml:space="preserve">.2019 gün ve </w:t>
      </w:r>
      <w:r w:rsidR="004B125A" w:rsidRPr="004B125A">
        <w:t>9</w:t>
      </w:r>
      <w:r>
        <w:t>58</w:t>
      </w:r>
      <w:r w:rsidR="00CE15D9">
        <w:t xml:space="preserve"> </w:t>
      </w:r>
      <w:r w:rsidR="00792216" w:rsidRPr="004B125A">
        <w:t xml:space="preserve">sayılı </w:t>
      </w:r>
      <w:r w:rsidR="00792216" w:rsidRPr="004B125A">
        <w:rPr>
          <w:color w:val="000000"/>
        </w:rPr>
        <w:t>raporu Büyükşehir Belediye Meclisimizin 15.03.2019 tarihli toplantısında okundu.</w:t>
      </w:r>
    </w:p>
    <w:p w:rsidR="00792216" w:rsidRPr="004B125A" w:rsidRDefault="00792216" w:rsidP="007922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A2A30" w:rsidRDefault="00792216" w:rsidP="007A2A3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B125A">
        <w:tab/>
        <w:t>Konu üzerinde yapılan görüşmelerden sonra;</w:t>
      </w:r>
      <w:r w:rsidR="009920A1" w:rsidRPr="009920A1">
        <w:rPr>
          <w:color w:val="000000"/>
        </w:rPr>
        <w:t xml:space="preserve"> </w:t>
      </w:r>
      <w:r w:rsidR="007A2A30" w:rsidRPr="005F64CE">
        <w:rPr>
          <w:color w:val="000000"/>
        </w:rPr>
        <w:t xml:space="preserve">Çankaya İlçesi, Hilal Mah., 28414 ada 5 ve 6 </w:t>
      </w:r>
      <w:proofErr w:type="spellStart"/>
      <w:r w:rsidR="007A2A30" w:rsidRPr="005F64CE">
        <w:rPr>
          <w:color w:val="000000"/>
        </w:rPr>
        <w:t>nolu</w:t>
      </w:r>
      <w:proofErr w:type="spellEnd"/>
      <w:r w:rsidR="007A2A30" w:rsidRPr="005F64CE">
        <w:rPr>
          <w:color w:val="000000"/>
        </w:rPr>
        <w:t xml:space="preserve"> parsellere ilişkin Büyükşehir Belediye Meclisi'nin 13.07.2018 gün ve 1165 sayılı kara</w:t>
      </w:r>
      <w:r w:rsidR="007A2A30">
        <w:rPr>
          <w:color w:val="000000"/>
        </w:rPr>
        <w:t>rı</w:t>
      </w:r>
      <w:r w:rsidR="007A2A30" w:rsidRPr="005F64CE">
        <w:rPr>
          <w:color w:val="000000"/>
        </w:rPr>
        <w:t xml:space="preserve"> ile </w:t>
      </w:r>
      <w:proofErr w:type="spellStart"/>
      <w:r w:rsidR="007A2A30" w:rsidRPr="005F64CE">
        <w:rPr>
          <w:color w:val="000000"/>
        </w:rPr>
        <w:t>tadilen</w:t>
      </w:r>
      <w:proofErr w:type="spellEnd"/>
      <w:r w:rsidR="007A2A30" w:rsidRPr="005F64CE">
        <w:rPr>
          <w:color w:val="000000"/>
        </w:rPr>
        <w:t xml:space="preserve"> onaylanan 1/5000 nazım imar planına, 09.08.2018-09.09.2018 tarihleri aras</w:t>
      </w:r>
      <w:r w:rsidR="007A2A30">
        <w:rPr>
          <w:color w:val="000000"/>
        </w:rPr>
        <w:t>ın</w:t>
      </w:r>
      <w:r w:rsidR="007A2A30" w:rsidRPr="005F64CE">
        <w:rPr>
          <w:color w:val="000000"/>
        </w:rPr>
        <w:t>da 1 tanesi Hukuk Müşavirliği aracılığı ile toplam 6 adet dilekçe ile itiraz edildiği, itirazlar 24.11.2018/1876 sayılı ABBMK ile itirazla</w:t>
      </w:r>
      <w:r w:rsidR="007A2A30">
        <w:rPr>
          <w:color w:val="000000"/>
        </w:rPr>
        <w:t>rı</w:t>
      </w:r>
      <w:r w:rsidR="007A2A30" w:rsidRPr="005F64CE">
        <w:rPr>
          <w:color w:val="000000"/>
        </w:rPr>
        <w:t xml:space="preserve">n kısmen kabulü ile </w:t>
      </w:r>
      <w:proofErr w:type="spellStart"/>
      <w:r w:rsidR="007A2A30" w:rsidRPr="005F64CE">
        <w:rPr>
          <w:color w:val="000000"/>
        </w:rPr>
        <w:t>tadilen</w:t>
      </w:r>
      <w:proofErr w:type="spellEnd"/>
      <w:r w:rsidR="007A2A30" w:rsidRPr="005F64CE">
        <w:rPr>
          <w:color w:val="000000"/>
        </w:rPr>
        <w:t xml:space="preserve"> onaylanan 1/5000 nazım imar pla</w:t>
      </w:r>
      <w:r w:rsidR="007A2A30">
        <w:rPr>
          <w:color w:val="000000"/>
        </w:rPr>
        <w:t>nı</w:t>
      </w:r>
      <w:r w:rsidR="007A2A30" w:rsidRPr="005F64CE">
        <w:rPr>
          <w:color w:val="000000"/>
        </w:rPr>
        <w:t>na, 20.12.2018-20.01.2019 tarihleri arasında 2 adet dilekçe ile 2. kez itiraz edil</w:t>
      </w:r>
      <w:r w:rsidR="007A2A30">
        <w:rPr>
          <w:color w:val="000000"/>
        </w:rPr>
        <w:t>diği,</w:t>
      </w:r>
    </w:p>
    <w:p w:rsidR="007A2A30" w:rsidRPr="005F64CE" w:rsidRDefault="007A2A30" w:rsidP="007A2A30">
      <w:pPr>
        <w:shd w:val="clear" w:color="auto" w:fill="FFFFFF"/>
        <w:autoSpaceDE w:val="0"/>
        <w:autoSpaceDN w:val="0"/>
        <w:adjustRightInd w:val="0"/>
        <w:jc w:val="both"/>
      </w:pPr>
    </w:p>
    <w:p w:rsidR="007A2A30" w:rsidRPr="005F64CE" w:rsidRDefault="007A2A30" w:rsidP="007A2A3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5F64CE">
        <w:rPr>
          <w:color w:val="000000"/>
        </w:rPr>
        <w:t>Çankaya Belediye Meclisinin 06.03.2009 tarih ve 180 sayılı kara</w:t>
      </w:r>
      <w:r>
        <w:rPr>
          <w:color w:val="000000"/>
        </w:rPr>
        <w:t>rı</w:t>
      </w:r>
      <w:r w:rsidRPr="005F64CE">
        <w:rPr>
          <w:color w:val="000000"/>
        </w:rPr>
        <w:t xml:space="preserve"> ile uygun görülüp ve Belediyemiz Meclisinin 14.05.2009 tarih ve 1194 sayılı kara</w:t>
      </w:r>
      <w:r>
        <w:rPr>
          <w:color w:val="000000"/>
        </w:rPr>
        <w:t>rı</w:t>
      </w:r>
      <w:r w:rsidRPr="005F64CE">
        <w:rPr>
          <w:color w:val="000000"/>
        </w:rPr>
        <w:t xml:space="preserve"> ile onaylanan 1/1000 ölçekli uygulama imar planı kapsamında 2.303 m</w:t>
      </w:r>
      <w:r w:rsidRPr="005F64CE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’</w:t>
      </w:r>
      <w:r w:rsidRPr="005F64CE">
        <w:rPr>
          <w:color w:val="000000"/>
        </w:rPr>
        <w:t>si özel mülkiyet, 377 m</w:t>
      </w:r>
      <w:r w:rsidRPr="005F64CE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’</w:t>
      </w:r>
      <w:r w:rsidRPr="005F64CE">
        <w:rPr>
          <w:color w:val="000000"/>
        </w:rPr>
        <w:t>si Ankara Büyükşehir Belediyesi mülkiyetinde olan üç sokağa cepheli, toplam 2680 m</w:t>
      </w:r>
      <w:r w:rsidRPr="005F64CE">
        <w:rPr>
          <w:color w:val="000000"/>
          <w:vertAlign w:val="superscript"/>
        </w:rPr>
        <w:t>2</w:t>
      </w:r>
      <w:r w:rsidRPr="005F64CE">
        <w:rPr>
          <w:color w:val="000000"/>
        </w:rPr>
        <w:t xml:space="preserve"> yüzölçümlü, 284</w:t>
      </w:r>
      <w:r>
        <w:rPr>
          <w:color w:val="000000"/>
        </w:rPr>
        <w:t>1</w:t>
      </w:r>
      <w:r w:rsidRPr="005F64CE">
        <w:rPr>
          <w:color w:val="000000"/>
        </w:rPr>
        <w:t xml:space="preserve">4 ada 5 parsel </w:t>
      </w:r>
      <w:proofErr w:type="spellStart"/>
      <w:r w:rsidRPr="005F64CE">
        <w:rPr>
          <w:color w:val="000000"/>
        </w:rPr>
        <w:t>Taks</w:t>
      </w:r>
      <w:proofErr w:type="spellEnd"/>
      <w:r w:rsidRPr="005F64CE">
        <w:rPr>
          <w:color w:val="000000"/>
        </w:rPr>
        <w:t xml:space="preserve">:0.30, </w:t>
      </w:r>
      <w:proofErr w:type="spellStart"/>
      <w:r w:rsidRPr="005F64CE">
        <w:rPr>
          <w:color w:val="000000"/>
        </w:rPr>
        <w:t>Kaks</w:t>
      </w:r>
      <w:proofErr w:type="spellEnd"/>
      <w:r w:rsidRPr="005F64CE">
        <w:rPr>
          <w:color w:val="000000"/>
        </w:rPr>
        <w:t>:1.20, 4 katlı ayrık nizam yapılaşma koşulla</w:t>
      </w:r>
      <w:r>
        <w:rPr>
          <w:color w:val="000000"/>
        </w:rPr>
        <w:t>rı</w:t>
      </w:r>
      <w:r w:rsidRPr="005F64CE">
        <w:rPr>
          <w:color w:val="000000"/>
        </w:rPr>
        <w:t>nda konut ala</w:t>
      </w:r>
      <w:r>
        <w:rPr>
          <w:color w:val="000000"/>
        </w:rPr>
        <w:t>nı</w:t>
      </w:r>
      <w:r w:rsidRPr="005F64CE">
        <w:rPr>
          <w:color w:val="000000"/>
        </w:rPr>
        <w:t>, mülkiyeti Ankara Büyükşehir Belediyesinde olan Turan Güneş Bulva</w:t>
      </w:r>
      <w:r>
        <w:rPr>
          <w:color w:val="000000"/>
        </w:rPr>
        <w:t>rı</w:t>
      </w:r>
      <w:r w:rsidRPr="005F64CE">
        <w:rPr>
          <w:color w:val="000000"/>
        </w:rPr>
        <w:t>na cepheli 500 m</w:t>
      </w:r>
      <w:r w:rsidRPr="005F64CE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>’</w:t>
      </w:r>
      <w:r w:rsidRPr="005F64CE">
        <w:rPr>
          <w:color w:val="000000"/>
        </w:rPr>
        <w:t xml:space="preserve">lik 28414 ada 6 </w:t>
      </w:r>
      <w:proofErr w:type="spellStart"/>
      <w:r w:rsidRPr="005F64CE">
        <w:rPr>
          <w:color w:val="000000"/>
        </w:rPr>
        <w:t>nolu</w:t>
      </w:r>
      <w:proofErr w:type="spellEnd"/>
      <w:r w:rsidRPr="005F64CE">
        <w:rPr>
          <w:color w:val="000000"/>
        </w:rPr>
        <w:t xml:space="preserve"> parsel ise "Oyun ve Spor Alanı" kullanımında kaldığı, daha sonra </w:t>
      </w:r>
      <w:r>
        <w:rPr>
          <w:color w:val="000000"/>
        </w:rPr>
        <w:t>i</w:t>
      </w:r>
      <w:r w:rsidRPr="005F64CE">
        <w:rPr>
          <w:color w:val="000000"/>
        </w:rPr>
        <w:t>lgililerince sunulan plan teklifi neticesinde Belediyemiz Meclisinin 14.02.2017/348 sayılı kara</w:t>
      </w:r>
      <w:r>
        <w:rPr>
          <w:color w:val="000000"/>
        </w:rPr>
        <w:t>rı</w:t>
      </w:r>
      <w:r w:rsidRPr="005F64CE">
        <w:rPr>
          <w:color w:val="000000"/>
        </w:rPr>
        <w:t xml:space="preserve"> ile sayılı 28414 ada 5 ve 6 parsellerin tümünü kapsayacak şekilde Bulvara cepheli E:1.20, </w:t>
      </w:r>
      <w:proofErr w:type="spellStart"/>
      <w:r w:rsidRPr="005F64CE">
        <w:rPr>
          <w:color w:val="000000"/>
        </w:rPr>
        <w:t>Yençok</w:t>
      </w:r>
      <w:proofErr w:type="spellEnd"/>
      <w:r w:rsidRPr="005F64CE">
        <w:rPr>
          <w:color w:val="000000"/>
        </w:rPr>
        <w:t>:Serbest yapılaşma koşulla</w:t>
      </w:r>
      <w:r>
        <w:rPr>
          <w:color w:val="000000"/>
        </w:rPr>
        <w:t>rı</w:t>
      </w:r>
      <w:r w:rsidRPr="005F64CE">
        <w:rPr>
          <w:color w:val="000000"/>
        </w:rPr>
        <w:t xml:space="preserve">nda "Akaryakıt ve LPG Satış Servis İstasyonu" kullanımında, 1/5000 ölçekli Nazım İmar Planının </w:t>
      </w:r>
      <w:proofErr w:type="spellStart"/>
      <w:r w:rsidRPr="005F64CE">
        <w:rPr>
          <w:color w:val="000000"/>
        </w:rPr>
        <w:t>tadilen</w:t>
      </w:r>
      <w:proofErr w:type="spellEnd"/>
      <w:r w:rsidRPr="005F64CE">
        <w:rPr>
          <w:color w:val="000000"/>
        </w:rPr>
        <w:t xml:space="preserve"> onaylandığı ve askı sürecindeki itirazla</w:t>
      </w:r>
      <w:r>
        <w:rPr>
          <w:color w:val="000000"/>
        </w:rPr>
        <w:t>rı</w:t>
      </w:r>
      <w:r w:rsidRPr="005F64CE">
        <w:rPr>
          <w:color w:val="000000"/>
        </w:rPr>
        <w:t>n reddine ilişkin 14.04.2017/817 sayılı karar ile birlikte kesinleştiği, Çankaya Belediye Meclisinin 02.08.2017/521 sayılı kara</w:t>
      </w:r>
      <w:r>
        <w:rPr>
          <w:color w:val="000000"/>
        </w:rPr>
        <w:t>rı</w:t>
      </w:r>
      <w:r w:rsidRPr="005F64CE">
        <w:rPr>
          <w:color w:val="000000"/>
        </w:rPr>
        <w:t xml:space="preserve"> ile reddedilen, Belediye Meclisimizin 15.08.2017/1702 sayılı kara</w:t>
      </w:r>
      <w:r>
        <w:rPr>
          <w:color w:val="000000"/>
        </w:rPr>
        <w:t>rı</w:t>
      </w:r>
      <w:r w:rsidRPr="005F64CE">
        <w:rPr>
          <w:color w:val="000000"/>
        </w:rPr>
        <w:t xml:space="preserve"> ile onaylanan söz konusu parsele ilişkin 1/1000 ölçekli uygulama imar planının üst ölçek planla aynı yapılaşma koşulla</w:t>
      </w:r>
      <w:r>
        <w:rPr>
          <w:color w:val="000000"/>
        </w:rPr>
        <w:t>rı</w:t>
      </w:r>
      <w:r w:rsidRPr="005F64CE">
        <w:rPr>
          <w:color w:val="000000"/>
        </w:rPr>
        <w:t>na sahip olarak onaylandığı, ancak 2017/1702, 2017/348, 2017/817 sayılı Meclis kararla</w:t>
      </w:r>
      <w:r>
        <w:rPr>
          <w:color w:val="000000"/>
        </w:rPr>
        <w:t>rı</w:t>
      </w:r>
      <w:r w:rsidRPr="005F64CE">
        <w:rPr>
          <w:color w:val="000000"/>
        </w:rPr>
        <w:t xml:space="preserve"> ile onaylı 1/5000 ve 1/1000 ölçekli imar planlan muhtelif mahkeme kararla</w:t>
      </w:r>
      <w:r>
        <w:rPr>
          <w:color w:val="000000"/>
        </w:rPr>
        <w:t>rı</w:t>
      </w:r>
      <w:r w:rsidRPr="005F64CE">
        <w:rPr>
          <w:color w:val="000000"/>
        </w:rPr>
        <w:t>yla iptal edildiği,</w:t>
      </w:r>
    </w:p>
    <w:p w:rsidR="007A2A30" w:rsidRDefault="007A2A30" w:rsidP="007A2A3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A2A30" w:rsidRPr="005F64CE" w:rsidRDefault="007A2A30" w:rsidP="007A2A3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5F64CE">
        <w:rPr>
          <w:color w:val="000000"/>
        </w:rPr>
        <w:t xml:space="preserve">Bunun üzerine ilgilisinin sunduğu 1/5000 ölçeli yeni plan teklifi ile E:1.05 </w:t>
      </w:r>
      <w:proofErr w:type="spellStart"/>
      <w:r w:rsidRPr="005F64CE">
        <w:rPr>
          <w:color w:val="000000"/>
        </w:rPr>
        <w:t>Yençok</w:t>
      </w:r>
      <w:proofErr w:type="spellEnd"/>
      <w:r w:rsidRPr="005F64CE">
        <w:rPr>
          <w:color w:val="000000"/>
        </w:rPr>
        <w:t>: Serbest yapılaşma koşulla</w:t>
      </w:r>
      <w:r>
        <w:rPr>
          <w:color w:val="000000"/>
        </w:rPr>
        <w:t>rı</w:t>
      </w:r>
      <w:r w:rsidRPr="005F64CE">
        <w:rPr>
          <w:color w:val="000000"/>
        </w:rPr>
        <w:t xml:space="preserve">nda "Akaryakıt ve LPG Satış Servis İstasyonu" kullanımlı önerilmiş olup 2018/1165 sayılı ABBMK ile "Ankara Büyükşehir Belediyesi hissesi Akaryakıt+LPG Servis İstasyonu Alanı'nda oluşturulacaktır ve 'Oyun ve Spor Alanı' kullanımı 28414/5 parsel malikince oluşturulacak olup Ankara Büyükşehir Belediyesi'ne bedelsiz olarak terk edilmeden "Akaryakıt ve LPG Satış Servis İstasyonu" </w:t>
      </w:r>
      <w:proofErr w:type="spellStart"/>
      <w:r w:rsidRPr="005F64CE">
        <w:rPr>
          <w:color w:val="000000"/>
        </w:rPr>
        <w:t>na</w:t>
      </w:r>
      <w:proofErr w:type="spellEnd"/>
      <w:r w:rsidRPr="005F64CE">
        <w:rPr>
          <w:color w:val="000000"/>
        </w:rPr>
        <w:t xml:space="preserve"> inşaat ruhsatı verilemez." şeklinde plan notu ilavesi ile </w:t>
      </w:r>
      <w:proofErr w:type="spellStart"/>
      <w:r w:rsidRPr="005F64CE">
        <w:rPr>
          <w:color w:val="000000"/>
        </w:rPr>
        <w:t>tadilen</w:t>
      </w:r>
      <w:proofErr w:type="spellEnd"/>
      <w:r w:rsidRPr="005F64CE">
        <w:rPr>
          <w:color w:val="000000"/>
        </w:rPr>
        <w:t xml:space="preserve"> onaylandığı,</w:t>
      </w:r>
    </w:p>
    <w:p w:rsidR="007A2A30" w:rsidRDefault="007A2A30" w:rsidP="007A2A3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A2A30" w:rsidRDefault="007A2A30" w:rsidP="007A2A3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A2A30" w:rsidRDefault="007A2A30" w:rsidP="007A2A3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A2A30" w:rsidRDefault="007A2A30" w:rsidP="007A2A3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A2A30" w:rsidRDefault="007A2A30" w:rsidP="007A2A30">
      <w:pPr>
        <w:jc w:val="both"/>
      </w:pPr>
      <w:r>
        <w:lastRenderedPageBreak/>
        <w:tab/>
      </w:r>
      <w:r>
        <w:tab/>
        <w:t xml:space="preserve">     T.C.</w:t>
      </w:r>
    </w:p>
    <w:p w:rsidR="007A2A30" w:rsidRDefault="007A2A30" w:rsidP="007A2A30">
      <w:pPr>
        <w:jc w:val="both"/>
      </w:pPr>
      <w:r>
        <w:t>ANKARA BÜYÜKŞEHİR BELEDİYESİ</w:t>
      </w:r>
    </w:p>
    <w:p w:rsidR="007A2A30" w:rsidRDefault="007A2A30" w:rsidP="007A2A30">
      <w:pPr>
        <w:jc w:val="both"/>
      </w:pPr>
      <w:r>
        <w:t xml:space="preserve">                BELEDİYE MECLİSİ</w:t>
      </w:r>
    </w:p>
    <w:p w:rsidR="007A2A30" w:rsidRDefault="007A2A30" w:rsidP="007A2A30">
      <w:pPr>
        <w:tabs>
          <w:tab w:val="left" w:pos="1935"/>
        </w:tabs>
        <w:jc w:val="both"/>
      </w:pPr>
    </w:p>
    <w:p w:rsidR="007A2A30" w:rsidRDefault="007A2A30" w:rsidP="007A2A30">
      <w:pPr>
        <w:tabs>
          <w:tab w:val="left" w:pos="1935"/>
        </w:tabs>
        <w:jc w:val="both"/>
      </w:pPr>
    </w:p>
    <w:p w:rsidR="007A2A30" w:rsidRDefault="007A2A30" w:rsidP="007A2A30">
      <w:pPr>
        <w:tabs>
          <w:tab w:val="left" w:pos="1935"/>
        </w:tabs>
        <w:jc w:val="both"/>
      </w:pPr>
    </w:p>
    <w:p w:rsidR="007A2A30" w:rsidRDefault="007A2A30" w:rsidP="007A2A30">
      <w:pPr>
        <w:jc w:val="both"/>
      </w:pPr>
      <w:r>
        <w:t>Karar No:369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15.03.2019</w:t>
      </w:r>
    </w:p>
    <w:p w:rsidR="007A2A30" w:rsidRDefault="007A2A30" w:rsidP="007A2A30">
      <w:pPr>
        <w:jc w:val="both"/>
      </w:pPr>
    </w:p>
    <w:p w:rsidR="007A2A30" w:rsidRDefault="007A2A30" w:rsidP="007A2A30">
      <w:pPr>
        <w:jc w:val="center"/>
      </w:pPr>
      <w:r>
        <w:t>-2-</w:t>
      </w:r>
    </w:p>
    <w:p w:rsidR="007A2A30" w:rsidRDefault="007A2A30" w:rsidP="007A2A3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A2A30" w:rsidRDefault="007A2A30" w:rsidP="007A2A3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A2A30" w:rsidRDefault="007A2A30" w:rsidP="007A2A3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5F64CE">
        <w:rPr>
          <w:color w:val="000000"/>
        </w:rPr>
        <w:t>2018/1165 sayılı Belediyemiz Meclis Kara</w:t>
      </w:r>
      <w:r>
        <w:rPr>
          <w:color w:val="000000"/>
        </w:rPr>
        <w:t>rı</w:t>
      </w:r>
      <w:r w:rsidRPr="005F64CE">
        <w:rPr>
          <w:color w:val="000000"/>
        </w:rPr>
        <w:t xml:space="preserve"> ile onaylanan imar planına askı süresi içerisinde 6 adet dilekçe ile itiraz edildiği söz konusu itirazlar doğrultusunda 24.11.2018/1876 sayılı ABBMK ile;</w:t>
      </w:r>
    </w:p>
    <w:p w:rsidR="007A2A30" w:rsidRPr="005F64CE" w:rsidRDefault="007A2A30" w:rsidP="007A2A30">
      <w:pPr>
        <w:shd w:val="clear" w:color="auto" w:fill="FFFFFF"/>
        <w:autoSpaceDE w:val="0"/>
        <w:autoSpaceDN w:val="0"/>
        <w:adjustRightInd w:val="0"/>
        <w:jc w:val="both"/>
      </w:pPr>
    </w:p>
    <w:p w:rsidR="007A2A30" w:rsidRPr="005F64CE" w:rsidRDefault="007A2A30" w:rsidP="007A2A3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5F64CE">
        <w:rPr>
          <w:color w:val="000000"/>
        </w:rPr>
        <w:t>*</w:t>
      </w:r>
      <w:r>
        <w:rPr>
          <w:color w:val="000000"/>
        </w:rPr>
        <w:t xml:space="preserve"> </w:t>
      </w:r>
      <w:r w:rsidRPr="005F64CE">
        <w:rPr>
          <w:color w:val="000000"/>
        </w:rPr>
        <w:t xml:space="preserve">1 </w:t>
      </w:r>
      <w:proofErr w:type="spellStart"/>
      <w:r w:rsidRPr="005F64CE">
        <w:rPr>
          <w:color w:val="000000"/>
        </w:rPr>
        <w:t>nolu</w:t>
      </w:r>
      <w:proofErr w:type="spellEnd"/>
      <w:r w:rsidRPr="005F64CE">
        <w:rPr>
          <w:color w:val="000000"/>
        </w:rPr>
        <w:t xml:space="preserve"> plan notu </w:t>
      </w:r>
      <w:proofErr w:type="spellStart"/>
      <w:r w:rsidRPr="005F64CE">
        <w:rPr>
          <w:color w:val="000000"/>
        </w:rPr>
        <w:t>Yençok</w:t>
      </w:r>
      <w:proofErr w:type="spellEnd"/>
      <w:r w:rsidRPr="005F64CE">
        <w:rPr>
          <w:color w:val="000000"/>
        </w:rPr>
        <w:t>:4 kat olarak tadil edildiği,</w:t>
      </w:r>
    </w:p>
    <w:p w:rsidR="007A2A30" w:rsidRDefault="007A2A30" w:rsidP="007A2A3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5F64CE">
        <w:rPr>
          <w:color w:val="000000"/>
        </w:rPr>
        <w:t xml:space="preserve">* 12 </w:t>
      </w:r>
      <w:proofErr w:type="spellStart"/>
      <w:r w:rsidRPr="005F64CE">
        <w:rPr>
          <w:color w:val="000000"/>
        </w:rPr>
        <w:t>nolu</w:t>
      </w:r>
      <w:proofErr w:type="spellEnd"/>
      <w:r w:rsidRPr="005F64CE">
        <w:rPr>
          <w:color w:val="000000"/>
        </w:rPr>
        <w:t xml:space="preserve"> plan notunun iptal edildiği,</w:t>
      </w:r>
    </w:p>
    <w:p w:rsidR="007A2A30" w:rsidRPr="005F64CE" w:rsidRDefault="007A2A30" w:rsidP="007A2A30">
      <w:pPr>
        <w:shd w:val="clear" w:color="auto" w:fill="FFFFFF"/>
        <w:autoSpaceDE w:val="0"/>
        <w:autoSpaceDN w:val="0"/>
        <w:adjustRightInd w:val="0"/>
        <w:jc w:val="both"/>
      </w:pPr>
    </w:p>
    <w:p w:rsidR="007A2A30" w:rsidRDefault="007A2A30" w:rsidP="007A2A3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5F64CE">
        <w:rPr>
          <w:color w:val="000000"/>
        </w:rPr>
        <w:t>*</w:t>
      </w:r>
      <w:r>
        <w:rPr>
          <w:color w:val="000000"/>
        </w:rPr>
        <w:t xml:space="preserve"> </w:t>
      </w:r>
      <w:r w:rsidRPr="005F64CE">
        <w:rPr>
          <w:color w:val="000000"/>
        </w:rPr>
        <w:t xml:space="preserve">13 ve 14 </w:t>
      </w:r>
      <w:proofErr w:type="spellStart"/>
      <w:r w:rsidRPr="005F64CE">
        <w:rPr>
          <w:color w:val="000000"/>
        </w:rPr>
        <w:t>nolu</w:t>
      </w:r>
      <w:proofErr w:type="spellEnd"/>
      <w:r w:rsidRPr="005F64CE">
        <w:rPr>
          <w:color w:val="000000"/>
        </w:rPr>
        <w:t xml:space="preserve"> plan notlarının eklendiği ve bunla</w:t>
      </w:r>
      <w:r>
        <w:rPr>
          <w:color w:val="000000"/>
        </w:rPr>
        <w:t>rı</w:t>
      </w:r>
      <w:r w:rsidRPr="005F64CE">
        <w:rPr>
          <w:color w:val="000000"/>
        </w:rPr>
        <w:t>n sırasıyla; "Yapı yaklaşma mesafesi 40 metrelik imar yolundan 15 metre olacaktır. ", "Oyun ve Spor Ala</w:t>
      </w:r>
      <w:r>
        <w:rPr>
          <w:color w:val="000000"/>
        </w:rPr>
        <w:t>nı</w:t>
      </w:r>
      <w:r w:rsidRPr="005F64CE">
        <w:rPr>
          <w:color w:val="000000"/>
        </w:rPr>
        <w:t xml:space="preserve"> 620m</w:t>
      </w:r>
      <w:r w:rsidRPr="005F64CE">
        <w:rPr>
          <w:color w:val="000000"/>
          <w:vertAlign w:val="superscript"/>
        </w:rPr>
        <w:t>2</w:t>
      </w:r>
      <w:r w:rsidRPr="005F64CE">
        <w:rPr>
          <w:color w:val="000000"/>
        </w:rPr>
        <w:t>'dir. 500 m</w:t>
      </w:r>
      <w:r w:rsidRPr="005F64CE">
        <w:rPr>
          <w:color w:val="000000"/>
          <w:vertAlign w:val="superscript"/>
        </w:rPr>
        <w:t>2</w:t>
      </w:r>
      <w:r w:rsidRPr="005F64CE">
        <w:rPr>
          <w:color w:val="000000"/>
        </w:rPr>
        <w:t>'si Ankara Büyükşehir Belediyesi mülkiyeti, kalan 120m</w:t>
      </w:r>
      <w:r w:rsidRPr="005F64CE">
        <w:rPr>
          <w:color w:val="000000"/>
          <w:vertAlign w:val="superscript"/>
        </w:rPr>
        <w:t>2</w:t>
      </w:r>
      <w:r w:rsidRPr="005F64CE">
        <w:rPr>
          <w:color w:val="000000"/>
        </w:rPr>
        <w:t xml:space="preserve">'si şahıs mülkiyetinde oluşturulacak olup Ankara Büyükşehir Belediyesi'ne bedelsiz terki yapılmadan parselasyon planı tescil edilemez ve ruhsat verilemez." Şeklinde </w:t>
      </w:r>
      <w:proofErr w:type="spellStart"/>
      <w:r w:rsidRPr="005F64CE">
        <w:rPr>
          <w:color w:val="000000"/>
        </w:rPr>
        <w:t>tadilen</w:t>
      </w:r>
      <w:proofErr w:type="spellEnd"/>
      <w:r w:rsidRPr="005F64CE">
        <w:rPr>
          <w:color w:val="000000"/>
        </w:rPr>
        <w:t xml:space="preserve"> onaylandığı ve söz konusu plana askı sürecinde 2 adet dilekçe ile itiraz edildiği;</w:t>
      </w:r>
    </w:p>
    <w:p w:rsidR="007A2A30" w:rsidRPr="005F64CE" w:rsidRDefault="007A2A30" w:rsidP="007A2A30">
      <w:pPr>
        <w:shd w:val="clear" w:color="auto" w:fill="FFFFFF"/>
        <w:autoSpaceDE w:val="0"/>
        <w:autoSpaceDN w:val="0"/>
        <w:adjustRightInd w:val="0"/>
        <w:jc w:val="both"/>
      </w:pPr>
    </w:p>
    <w:p w:rsidR="007A2A30" w:rsidRPr="005F64CE" w:rsidRDefault="007A2A30" w:rsidP="007A2A30">
      <w:pPr>
        <w:pStyle w:val="ListeParagraf"/>
        <w:tabs>
          <w:tab w:val="left" w:pos="0"/>
        </w:tabs>
        <w:ind w:left="0" w:right="27"/>
        <w:jc w:val="both"/>
      </w:pPr>
      <w:r>
        <w:rPr>
          <w:color w:val="000000"/>
        </w:rPr>
        <w:tab/>
      </w:r>
      <w:proofErr w:type="spellStart"/>
      <w:r w:rsidRPr="005F64CE">
        <w:rPr>
          <w:color w:val="000000"/>
        </w:rPr>
        <w:t>Balıkçıoğlu</w:t>
      </w:r>
      <w:proofErr w:type="spellEnd"/>
      <w:r w:rsidRPr="005F64CE">
        <w:rPr>
          <w:color w:val="000000"/>
        </w:rPr>
        <w:t xml:space="preserve"> Kardeşler Petrol ve Tic. Aş., Gülay Turizm Yat. İşi. Aş. Ve Hüseyin Akgünlü vekili Av. İbrahim Narman'ın 11.01.2019 tarihli dilekçesi ile; 2015/1876 sayılı </w:t>
      </w:r>
      <w:proofErr w:type="spellStart"/>
      <w:r w:rsidRPr="005F64CE">
        <w:rPr>
          <w:color w:val="000000"/>
        </w:rPr>
        <w:t>ABBMK'ya</w:t>
      </w:r>
      <w:proofErr w:type="spellEnd"/>
      <w:r w:rsidRPr="005F64CE">
        <w:rPr>
          <w:color w:val="000000"/>
        </w:rPr>
        <w:t xml:space="preserve"> yapılan itirazla</w:t>
      </w:r>
      <w:r>
        <w:rPr>
          <w:color w:val="000000"/>
        </w:rPr>
        <w:t>rı</w:t>
      </w:r>
      <w:r w:rsidRPr="005F64CE">
        <w:rPr>
          <w:color w:val="000000"/>
        </w:rPr>
        <w:t>n sadece plan müellifine ilişkin olan kısmının kabul edildiği ve kendi itirazla</w:t>
      </w:r>
      <w:r>
        <w:rPr>
          <w:color w:val="000000"/>
        </w:rPr>
        <w:t>rı</w:t>
      </w:r>
      <w:r w:rsidRPr="005F64CE">
        <w:rPr>
          <w:color w:val="000000"/>
        </w:rPr>
        <w:t xml:space="preserve"> dahil olmak üzere diğer itirazla</w:t>
      </w:r>
      <w:r>
        <w:rPr>
          <w:color w:val="000000"/>
        </w:rPr>
        <w:t>rı</w:t>
      </w:r>
      <w:r w:rsidRPr="005F64CE">
        <w:rPr>
          <w:color w:val="000000"/>
        </w:rPr>
        <w:t xml:space="preserve">n reddine karar verildiğinin belirtildiği, önceki mahkeme kararlarının dikkate alınmayarak </w:t>
      </w:r>
      <w:proofErr w:type="spellStart"/>
      <w:r w:rsidRPr="005F64CE">
        <w:rPr>
          <w:color w:val="000000"/>
        </w:rPr>
        <w:t>tadilen</w:t>
      </w:r>
      <w:proofErr w:type="spellEnd"/>
      <w:r w:rsidRPr="005F64CE">
        <w:rPr>
          <w:color w:val="000000"/>
        </w:rPr>
        <w:t xml:space="preserve"> onaylanmış olduğu, Oyun ve Spor Ala</w:t>
      </w:r>
      <w:r>
        <w:rPr>
          <w:color w:val="000000"/>
        </w:rPr>
        <w:t>nı</w:t>
      </w:r>
      <w:r w:rsidRPr="005F64CE">
        <w:rPr>
          <w:color w:val="000000"/>
        </w:rPr>
        <w:t xml:space="preserve"> kullanımında bulunan taşınmazın bu kullanım kararının değiştirilmesinin ve küçültü</w:t>
      </w:r>
      <w:r>
        <w:rPr>
          <w:color w:val="000000"/>
        </w:rPr>
        <w:t>lm</w:t>
      </w:r>
      <w:r w:rsidRPr="005F64CE">
        <w:rPr>
          <w:color w:val="000000"/>
        </w:rPr>
        <w:t>esinin Mekansal Planlar Yapım Yönetmeliği'nin 26. Maddesine aykı</w:t>
      </w:r>
      <w:r>
        <w:rPr>
          <w:color w:val="000000"/>
        </w:rPr>
        <w:t>rı</w:t>
      </w:r>
      <w:r w:rsidRPr="005F64CE">
        <w:rPr>
          <w:color w:val="000000"/>
        </w:rPr>
        <w:t xml:space="preserve"> olduğu, diğer yandan Konut kullanımında olan parselin Akaryakıt ve LPG istasyonuna dönüştürülmesini hukuka aykı</w:t>
      </w:r>
      <w:r>
        <w:rPr>
          <w:color w:val="000000"/>
        </w:rPr>
        <w:t>rı</w:t>
      </w:r>
      <w:r w:rsidRPr="005F64CE">
        <w:rPr>
          <w:color w:val="000000"/>
        </w:rPr>
        <w:t xml:space="preserve"> olduğu, ay</w:t>
      </w:r>
      <w:r>
        <w:rPr>
          <w:color w:val="000000"/>
        </w:rPr>
        <w:t>rı</w:t>
      </w:r>
      <w:r w:rsidRPr="005F64CE">
        <w:rPr>
          <w:color w:val="000000"/>
        </w:rPr>
        <w:t>ca yoğun konut ala</w:t>
      </w:r>
      <w:r>
        <w:rPr>
          <w:color w:val="000000"/>
        </w:rPr>
        <w:t>nı</w:t>
      </w:r>
      <w:r w:rsidRPr="005F64CE">
        <w:rPr>
          <w:color w:val="000000"/>
        </w:rPr>
        <w:t xml:space="preserve"> bölgesinde bulunan parsele Akaryakıt ve LPG kullanımının verilmesinin bölgede yaşayan insanlar açısından tehlike</w:t>
      </w:r>
      <w:r>
        <w:rPr>
          <w:color w:val="000000"/>
        </w:rPr>
        <w:t xml:space="preserve"> </w:t>
      </w:r>
      <w:r w:rsidRPr="005F64CE">
        <w:rPr>
          <w:color w:val="000000"/>
        </w:rPr>
        <w:t>oluşturduğu, parsellerin cephesinin akaryakıt ve LPG kullanımı için öngörülen mesafe ve büyüklüğe uygun olmadığından bahisle söz konusu parselin eski kullanım durumuna getirilmesi hususunda itiraz edildiği,</w:t>
      </w:r>
    </w:p>
    <w:p w:rsidR="007A2A30" w:rsidRDefault="007A2A30" w:rsidP="007A2A3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A2A30" w:rsidRPr="005F64CE" w:rsidRDefault="007A2A30" w:rsidP="007A2A3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5F64CE">
        <w:rPr>
          <w:color w:val="000000"/>
        </w:rPr>
        <w:t xml:space="preserve">Ahmet </w:t>
      </w:r>
      <w:proofErr w:type="spellStart"/>
      <w:r w:rsidRPr="005F64CE">
        <w:rPr>
          <w:color w:val="000000"/>
        </w:rPr>
        <w:t>Oksüz'ün</w:t>
      </w:r>
      <w:proofErr w:type="spellEnd"/>
      <w:r w:rsidRPr="005F64CE">
        <w:rPr>
          <w:color w:val="000000"/>
        </w:rPr>
        <w:t xml:space="preserve"> 18.01.2019 tarihli dilekçesi ile; söz konusu plan değişikliğinin Şehircilik ilkeleri, planlama esasları ve hukuka aykırı olduğundan bahisle itiraz edildiği,</w:t>
      </w:r>
    </w:p>
    <w:p w:rsidR="007A2A30" w:rsidRDefault="007A2A30" w:rsidP="007A2A30">
      <w:pPr>
        <w:pStyle w:val="ListeParagraf"/>
        <w:tabs>
          <w:tab w:val="left" w:pos="0"/>
        </w:tabs>
        <w:ind w:left="0" w:right="27"/>
        <w:jc w:val="both"/>
        <w:rPr>
          <w:color w:val="000000"/>
        </w:rPr>
      </w:pPr>
    </w:p>
    <w:p w:rsidR="00E6306F" w:rsidRDefault="007A2A30" w:rsidP="007A2A3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  <w:r>
        <w:rPr>
          <w:color w:val="000000"/>
        </w:rPr>
        <w:tab/>
      </w:r>
      <w:r w:rsidRPr="005F64CE">
        <w:rPr>
          <w:color w:val="000000"/>
        </w:rPr>
        <w:t xml:space="preserve">Hususları tespit edilmiş olup, Çankaya İlçesi, Hilal Mahallesi 28414/5,6 </w:t>
      </w:r>
      <w:proofErr w:type="spellStart"/>
      <w:r w:rsidRPr="005F64CE">
        <w:rPr>
          <w:color w:val="000000"/>
        </w:rPr>
        <w:t>nolu</w:t>
      </w:r>
      <w:proofErr w:type="spellEnd"/>
      <w:r w:rsidRPr="005F64CE">
        <w:rPr>
          <w:color w:val="000000"/>
        </w:rPr>
        <w:t xml:space="preserve"> parsellere ilişkin Ankara Büyükşehir Belediye Meclisinin 24.11.2018 gün ve</w:t>
      </w:r>
      <w:r>
        <w:rPr>
          <w:color w:val="000000"/>
        </w:rPr>
        <w:t xml:space="preserve"> 1876</w:t>
      </w:r>
      <w:r w:rsidRPr="005F64CE">
        <w:rPr>
          <w:color w:val="000000"/>
        </w:rPr>
        <w:t xml:space="preserve"> sayılı kara</w:t>
      </w:r>
      <w:r>
        <w:rPr>
          <w:color w:val="000000"/>
        </w:rPr>
        <w:t>rı</w:t>
      </w:r>
      <w:r w:rsidRPr="005F64CE">
        <w:rPr>
          <w:color w:val="000000"/>
        </w:rPr>
        <w:t xml:space="preserve"> ile onaylanan 1/5000 ve nazım imar planı değişikliğine yapılan itirazların </w:t>
      </w:r>
      <w:r>
        <w:rPr>
          <w:color w:val="000000"/>
        </w:rPr>
        <w:t>“reddi” ne</w:t>
      </w:r>
      <w:r w:rsidR="005D0239" w:rsidRPr="004B125A">
        <w:rPr>
          <w:color w:val="000000"/>
          <w:lang w:bidi="tr-TR"/>
        </w:rPr>
        <w:t xml:space="preserve"> </w:t>
      </w:r>
      <w:r w:rsidR="00792216" w:rsidRPr="004B125A">
        <w:rPr>
          <w:color w:val="000000"/>
          <w:lang w:bidi="tr-TR"/>
        </w:rPr>
        <w:t xml:space="preserve">ilişkin </w:t>
      </w:r>
      <w:r w:rsidR="004B125A" w:rsidRPr="004B125A">
        <w:rPr>
          <w:color w:val="000000"/>
          <w:lang w:bidi="tr-TR"/>
        </w:rPr>
        <w:t>İmar ve Bayındırlık</w:t>
      </w:r>
      <w:r w:rsidR="00792216" w:rsidRPr="004B125A">
        <w:rPr>
          <w:color w:val="000000"/>
          <w:lang w:bidi="tr-TR"/>
        </w:rPr>
        <w:t xml:space="preserve"> Komisyonu Raporu oylanarak oy</w:t>
      </w:r>
      <w:r>
        <w:rPr>
          <w:color w:val="000000"/>
          <w:lang w:bidi="tr-TR"/>
        </w:rPr>
        <w:t>çokluğu</w:t>
      </w:r>
      <w:r w:rsidR="00792216" w:rsidRPr="004B125A">
        <w:rPr>
          <w:color w:val="000000"/>
          <w:lang w:bidi="tr-TR"/>
        </w:rPr>
        <w:t xml:space="preserve"> ile kabul edildi.</w:t>
      </w:r>
    </w:p>
    <w:p w:rsidR="00852FA2" w:rsidRDefault="00852FA2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</w:p>
    <w:p w:rsidR="00D0096F" w:rsidRDefault="00D0096F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</w:p>
    <w:p w:rsidR="007A2A30" w:rsidRDefault="007A2A30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bidi="tr-TR"/>
        </w:rPr>
      </w:pPr>
    </w:p>
    <w:p w:rsidR="00A143E2" w:rsidRDefault="00A143E2" w:rsidP="00A143E2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9444" w:type="dxa"/>
        <w:tblLook w:val="04A0"/>
      </w:tblPr>
      <w:tblGrid>
        <w:gridCol w:w="3362"/>
        <w:gridCol w:w="3111"/>
        <w:gridCol w:w="2971"/>
      </w:tblGrid>
      <w:tr w:rsidR="00722838" w:rsidRPr="00FB2448" w:rsidTr="00D02906">
        <w:trPr>
          <w:trHeight w:val="394"/>
        </w:trPr>
        <w:tc>
          <w:tcPr>
            <w:tcW w:w="3362" w:type="dxa"/>
            <w:hideMark/>
          </w:tcPr>
          <w:p w:rsidR="003C002E" w:rsidRDefault="003C002E" w:rsidP="003C002E">
            <w:pPr>
              <w:autoSpaceDE w:val="0"/>
              <w:autoSpaceDN w:val="0"/>
              <w:adjustRightInd w:val="0"/>
            </w:pPr>
            <w:r>
              <w:t>Ali İhsan ÖLMEZ</w:t>
            </w:r>
          </w:p>
          <w:p w:rsidR="00722838" w:rsidRPr="00FB2448" w:rsidRDefault="00722838" w:rsidP="003C002E">
            <w:pPr>
              <w:autoSpaceDE w:val="0"/>
              <w:autoSpaceDN w:val="0"/>
              <w:adjustRightInd w:val="0"/>
            </w:pPr>
            <w:r w:rsidRPr="00FB2448">
              <w:t xml:space="preserve">Meclis </w:t>
            </w:r>
            <w:r w:rsidR="003C002E">
              <w:t>1</w:t>
            </w:r>
            <w:r w:rsidRPr="00FB2448">
              <w:t>. Başkan V.</w:t>
            </w:r>
          </w:p>
        </w:tc>
        <w:tc>
          <w:tcPr>
            <w:tcW w:w="3111" w:type="dxa"/>
            <w:hideMark/>
          </w:tcPr>
          <w:p w:rsidR="00722838" w:rsidRPr="00FB2448" w:rsidRDefault="00EF3446" w:rsidP="009A43C3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="003C002E">
              <w:t>Hamdi KESGİN</w:t>
            </w:r>
          </w:p>
          <w:p w:rsidR="00722838" w:rsidRPr="00FB2448" w:rsidRDefault="00EF3446" w:rsidP="00031A6F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="00722838" w:rsidRPr="00FB2448">
              <w:t>Divan Katibi</w:t>
            </w:r>
          </w:p>
        </w:tc>
        <w:tc>
          <w:tcPr>
            <w:tcW w:w="2971" w:type="dxa"/>
            <w:hideMark/>
          </w:tcPr>
          <w:p w:rsidR="00722838" w:rsidRPr="00FB2448" w:rsidRDefault="00D02906" w:rsidP="00D02906">
            <w:pPr>
              <w:autoSpaceDE w:val="0"/>
              <w:autoSpaceDN w:val="0"/>
              <w:adjustRightInd w:val="0"/>
              <w:ind w:left="403" w:hanging="270"/>
            </w:pPr>
            <w:r>
              <w:t xml:space="preserve">     </w:t>
            </w:r>
            <w:r w:rsidR="003C002E">
              <w:t>Cafer Tayyar ALTUĞ</w:t>
            </w:r>
            <w:r w:rsidR="00722838" w:rsidRPr="00FB2448">
              <w:t xml:space="preserve"> </w:t>
            </w:r>
            <w:r>
              <w:t xml:space="preserve">     </w:t>
            </w:r>
            <w:r w:rsidR="00722838" w:rsidRPr="00FB2448">
              <w:t>Divan Katibi</w:t>
            </w:r>
          </w:p>
        </w:tc>
      </w:tr>
      <w:tr w:rsidR="00023E92" w:rsidRPr="00FB2448" w:rsidTr="00D02906">
        <w:trPr>
          <w:trHeight w:val="394"/>
        </w:trPr>
        <w:tc>
          <w:tcPr>
            <w:tcW w:w="3362" w:type="dxa"/>
          </w:tcPr>
          <w:p w:rsidR="00023E92" w:rsidRDefault="00023E92" w:rsidP="009A43C3">
            <w:pPr>
              <w:autoSpaceDE w:val="0"/>
              <w:autoSpaceDN w:val="0"/>
              <w:adjustRightInd w:val="0"/>
            </w:pPr>
          </w:p>
        </w:tc>
        <w:tc>
          <w:tcPr>
            <w:tcW w:w="3111" w:type="dxa"/>
          </w:tcPr>
          <w:p w:rsidR="00023E92" w:rsidRDefault="00023E92" w:rsidP="009A43C3">
            <w:pPr>
              <w:autoSpaceDE w:val="0"/>
              <w:autoSpaceDN w:val="0"/>
              <w:adjustRightInd w:val="0"/>
            </w:pPr>
          </w:p>
        </w:tc>
        <w:tc>
          <w:tcPr>
            <w:tcW w:w="2971" w:type="dxa"/>
          </w:tcPr>
          <w:p w:rsidR="00023E92" w:rsidRPr="00FB2448" w:rsidRDefault="00023E92" w:rsidP="00023E92">
            <w:pPr>
              <w:tabs>
                <w:tab w:val="left" w:pos="601"/>
              </w:tabs>
              <w:autoSpaceDE w:val="0"/>
              <w:autoSpaceDN w:val="0"/>
              <w:adjustRightInd w:val="0"/>
              <w:ind w:left="601" w:hanging="601"/>
            </w:pPr>
          </w:p>
        </w:tc>
      </w:tr>
    </w:tbl>
    <w:p w:rsidR="00956AE1" w:rsidRDefault="00956AE1" w:rsidP="00BB7D01">
      <w:pPr>
        <w:pStyle w:val="GvdeMetniGirintisi2"/>
        <w:ind w:firstLine="0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A035D"/>
    <w:multiLevelType w:val="hybridMultilevel"/>
    <w:tmpl w:val="AE163812"/>
    <w:lvl w:ilvl="0" w:tplc="D3922F9A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8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7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activeWritingStyle w:appName="MSWord" w:lang="tr-TR" w:vendorID="1" w:dllVersion="512" w:checkStyle="1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5C47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36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511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1651"/>
    <w:rsid w:val="000B1AAC"/>
    <w:rsid w:val="000B427E"/>
    <w:rsid w:val="000C1563"/>
    <w:rsid w:val="000C2122"/>
    <w:rsid w:val="000C22A3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27EFD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45C"/>
    <w:rsid w:val="00201EBF"/>
    <w:rsid w:val="00202A03"/>
    <w:rsid w:val="00202E7A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533"/>
    <w:rsid w:val="0024330E"/>
    <w:rsid w:val="002433E3"/>
    <w:rsid w:val="00244932"/>
    <w:rsid w:val="0025231A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1D4"/>
    <w:rsid w:val="002644B2"/>
    <w:rsid w:val="0027041F"/>
    <w:rsid w:val="0027075F"/>
    <w:rsid w:val="00270D11"/>
    <w:rsid w:val="00271146"/>
    <w:rsid w:val="002714D0"/>
    <w:rsid w:val="0027281D"/>
    <w:rsid w:val="00273243"/>
    <w:rsid w:val="00273E44"/>
    <w:rsid w:val="002747B3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0F70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EC8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02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25A"/>
    <w:rsid w:val="004B17E0"/>
    <w:rsid w:val="004B2444"/>
    <w:rsid w:val="004B2F88"/>
    <w:rsid w:val="004B4A4F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23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3C1"/>
    <w:rsid w:val="00611A9F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10D"/>
    <w:rsid w:val="006549E9"/>
    <w:rsid w:val="00655588"/>
    <w:rsid w:val="006555B1"/>
    <w:rsid w:val="00660448"/>
    <w:rsid w:val="00662A80"/>
    <w:rsid w:val="006632CF"/>
    <w:rsid w:val="0066362A"/>
    <w:rsid w:val="00664613"/>
    <w:rsid w:val="00664C15"/>
    <w:rsid w:val="00664FB9"/>
    <w:rsid w:val="006667AC"/>
    <w:rsid w:val="006705DF"/>
    <w:rsid w:val="00672ABE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6F36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1DC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4A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216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2A30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13E6C"/>
    <w:rsid w:val="00814109"/>
    <w:rsid w:val="008159C0"/>
    <w:rsid w:val="008159F5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011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2FA2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07F3D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78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0A1"/>
    <w:rsid w:val="00992C90"/>
    <w:rsid w:val="00992E53"/>
    <w:rsid w:val="0099451B"/>
    <w:rsid w:val="009956F5"/>
    <w:rsid w:val="0099707B"/>
    <w:rsid w:val="009A108E"/>
    <w:rsid w:val="009A17CC"/>
    <w:rsid w:val="009A21E2"/>
    <w:rsid w:val="009A2B46"/>
    <w:rsid w:val="009A43C3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FA"/>
    <w:rsid w:val="00A07E03"/>
    <w:rsid w:val="00A124F4"/>
    <w:rsid w:val="00A12A62"/>
    <w:rsid w:val="00A133CE"/>
    <w:rsid w:val="00A1435C"/>
    <w:rsid w:val="00A143E2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34A7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3828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1B08"/>
    <w:rsid w:val="00AE25AA"/>
    <w:rsid w:val="00AE2E9E"/>
    <w:rsid w:val="00AE30CC"/>
    <w:rsid w:val="00AE3EDF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3779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B7D01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689E"/>
    <w:rsid w:val="00CA6C51"/>
    <w:rsid w:val="00CB50A3"/>
    <w:rsid w:val="00CB58E2"/>
    <w:rsid w:val="00CB5C7A"/>
    <w:rsid w:val="00CB7E27"/>
    <w:rsid w:val="00CC2995"/>
    <w:rsid w:val="00CC302F"/>
    <w:rsid w:val="00CC46AB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15D9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2B01"/>
    <w:rsid w:val="00CF3C11"/>
    <w:rsid w:val="00CF63ED"/>
    <w:rsid w:val="00D00430"/>
    <w:rsid w:val="00D0096F"/>
    <w:rsid w:val="00D009CF"/>
    <w:rsid w:val="00D0148B"/>
    <w:rsid w:val="00D0152E"/>
    <w:rsid w:val="00D02906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C15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3F2D"/>
    <w:rsid w:val="00DD4882"/>
    <w:rsid w:val="00DD6334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306F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5430"/>
    <w:rsid w:val="00EC6A14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859"/>
    <w:rsid w:val="00EE4A7E"/>
    <w:rsid w:val="00EE5081"/>
    <w:rsid w:val="00EE5532"/>
    <w:rsid w:val="00EE5A00"/>
    <w:rsid w:val="00EE6934"/>
    <w:rsid w:val="00EF09DD"/>
    <w:rsid w:val="00EF0B6F"/>
    <w:rsid w:val="00EF3446"/>
    <w:rsid w:val="00EF36D3"/>
    <w:rsid w:val="00EF55A8"/>
    <w:rsid w:val="00EF57B9"/>
    <w:rsid w:val="00EF659A"/>
    <w:rsid w:val="00EF74AB"/>
    <w:rsid w:val="00F00062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567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20">
    <w:name w:val="Gövde metni (2)_"/>
    <w:basedOn w:val="VarsaylanParagrafYazTipi"/>
    <w:link w:val="Gvdemetni21"/>
    <w:rsid w:val="009A43C3"/>
    <w:rPr>
      <w:sz w:val="22"/>
      <w:szCs w:val="22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9A43C3"/>
    <w:pPr>
      <w:widowControl w:val="0"/>
      <w:shd w:val="clear" w:color="auto" w:fill="FFFFFF"/>
      <w:spacing w:line="302" w:lineRule="exact"/>
      <w:jc w:val="center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CD260-E3B9-4A26-9813-4DFE0FA7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2</cp:revision>
  <cp:lastPrinted>2019-03-18T11:40:00Z</cp:lastPrinted>
  <dcterms:created xsi:type="dcterms:W3CDTF">2019-03-18T11:45:00Z</dcterms:created>
  <dcterms:modified xsi:type="dcterms:W3CDTF">2019-03-18T11:45:00Z</dcterms:modified>
</cp:coreProperties>
</file>